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92" w:rsidRDefault="003E2389" w:rsidP="0035349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Contract </w:t>
      </w:r>
      <w:r w:rsidR="00353492" w:rsidRPr="00353492">
        <w:rPr>
          <w:sz w:val="28"/>
          <w:szCs w:val="28"/>
        </w:rPr>
        <w:t>VIPR I-BPA for Water Handling</w:t>
      </w:r>
      <w:r>
        <w:rPr>
          <w:sz w:val="28"/>
          <w:szCs w:val="28"/>
        </w:rPr>
        <w:t xml:space="preserve"> Private Contractors</w:t>
      </w:r>
    </w:p>
    <w:p w:rsidR="00C357C2" w:rsidRPr="00C357C2" w:rsidRDefault="00C357C2" w:rsidP="00353492">
      <w:pPr>
        <w:pStyle w:val="NoSpacing"/>
        <w:rPr>
          <w:sz w:val="8"/>
          <w:szCs w:val="8"/>
        </w:rPr>
      </w:pPr>
      <w:bookmarkStart w:id="0" w:name="_GoBack"/>
      <w:bookmarkEnd w:id="0"/>
    </w:p>
    <w:p w:rsidR="00250D8D" w:rsidRPr="00A7214B" w:rsidRDefault="00A7214B" w:rsidP="00250D8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T</w:t>
      </w:r>
      <w:r w:rsidR="003E2389">
        <w:rPr>
          <w:rFonts w:ascii="Times New Roman" w:hAnsi="Times New Roman" w:cs="Times New Roman"/>
          <w:b/>
          <w:sz w:val="32"/>
          <w:szCs w:val="32"/>
        </w:rPr>
        <w:t xml:space="preserve">raining Requirements / </w:t>
      </w:r>
      <w:r w:rsidRPr="00A7214B">
        <w:rPr>
          <w:rFonts w:ascii="Times New Roman" w:hAnsi="Times New Roman" w:cs="Times New Roman"/>
          <w:b/>
          <w:bCs/>
          <w:sz w:val="32"/>
          <w:szCs w:val="32"/>
        </w:rPr>
        <w:t>Q</w:t>
      </w:r>
      <w:r w:rsidR="003E2389">
        <w:rPr>
          <w:rFonts w:ascii="Times New Roman" w:hAnsi="Times New Roman" w:cs="Times New Roman"/>
          <w:b/>
          <w:bCs/>
          <w:sz w:val="32"/>
          <w:szCs w:val="32"/>
        </w:rPr>
        <w:t>ualifications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/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2389">
        <w:rPr>
          <w:rFonts w:ascii="Times New Roman" w:hAnsi="Times New Roman" w:cs="Times New Roman"/>
          <w:b/>
          <w:bCs/>
          <w:sz w:val="32"/>
          <w:szCs w:val="32"/>
        </w:rPr>
        <w:t xml:space="preserve">Fire-fighting </w:t>
      </w:r>
      <w:r>
        <w:rPr>
          <w:rFonts w:ascii="Times New Roman" w:hAnsi="Times New Roman" w:cs="Times New Roman"/>
          <w:b/>
          <w:sz w:val="32"/>
          <w:szCs w:val="32"/>
        </w:rPr>
        <w:t>E</w:t>
      </w:r>
      <w:r w:rsidR="003E2389">
        <w:rPr>
          <w:rFonts w:ascii="Times New Roman" w:hAnsi="Times New Roman" w:cs="Times New Roman"/>
          <w:b/>
          <w:sz w:val="32"/>
          <w:szCs w:val="32"/>
        </w:rPr>
        <w:t>xperience</w:t>
      </w:r>
    </w:p>
    <w:p w:rsidR="00424DD7" w:rsidRDefault="004816E4" w:rsidP="003E238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5794E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Engine</w:t>
      </w:r>
      <w:r w:rsidRPr="00355865">
        <w:rPr>
          <w:rFonts w:ascii="Times New Roman" w:hAnsi="Times New Roman" w:cs="Times New Roman"/>
          <w:sz w:val="28"/>
          <w:szCs w:val="28"/>
        </w:rPr>
        <w:t xml:space="preserve"> personnel shall be trai</w:t>
      </w:r>
      <w:r>
        <w:rPr>
          <w:rFonts w:ascii="Times New Roman" w:hAnsi="Times New Roman" w:cs="Times New Roman"/>
          <w:sz w:val="28"/>
          <w:szCs w:val="28"/>
        </w:rPr>
        <w:t xml:space="preserve">ned in accordance with National </w:t>
      </w:r>
      <w:r w:rsidRPr="00355865">
        <w:rPr>
          <w:rFonts w:ascii="Times New Roman" w:hAnsi="Times New Roman" w:cs="Times New Roman"/>
          <w:sz w:val="28"/>
          <w:szCs w:val="28"/>
        </w:rPr>
        <w:t>Incident Management System</w:t>
      </w:r>
      <w:r w:rsidRPr="00B61ED9"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  <w:r w:rsidRPr="00355865">
        <w:rPr>
          <w:rFonts w:ascii="Times New Roman" w:hAnsi="Times New Roman" w:cs="Times New Roman"/>
          <w:sz w:val="28"/>
          <w:szCs w:val="28"/>
        </w:rPr>
        <w:t xml:space="preserve"> Wildland Fire Qualifi</w:t>
      </w:r>
      <w:r>
        <w:rPr>
          <w:rFonts w:ascii="Times New Roman" w:hAnsi="Times New Roman" w:cs="Times New Roman"/>
          <w:sz w:val="28"/>
          <w:szCs w:val="28"/>
        </w:rPr>
        <w:t>cation System Guide (</w:t>
      </w:r>
      <w:r w:rsidRPr="00424DD7">
        <w:rPr>
          <w:rFonts w:ascii="Times New Roman" w:hAnsi="Times New Roman" w:cs="Times New Roman"/>
          <w:b/>
          <w:sz w:val="28"/>
          <w:szCs w:val="28"/>
        </w:rPr>
        <w:t>PMS 310-1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C6C6E" w:rsidRDefault="004816E4" w:rsidP="00BA430D">
      <w:pPr>
        <w:pStyle w:val="NoSpacing"/>
        <w:ind w:left="90"/>
        <w:rPr>
          <w:rFonts w:ascii="Times New Roman" w:hAnsi="Times New Roman" w:cs="Times New Roman"/>
          <w:sz w:val="28"/>
          <w:szCs w:val="28"/>
        </w:rPr>
      </w:pPr>
      <w:r w:rsidRPr="00355865">
        <w:rPr>
          <w:rFonts w:ascii="Times New Roman" w:hAnsi="Times New Roman" w:cs="Times New Roman"/>
          <w:sz w:val="28"/>
          <w:szCs w:val="28"/>
        </w:rPr>
        <w:t>http://www</w:t>
      </w:r>
      <w:r w:rsidR="00250D8D">
        <w:rPr>
          <w:rFonts w:ascii="Times New Roman" w:hAnsi="Times New Roman" w:cs="Times New Roman"/>
          <w:sz w:val="28"/>
          <w:szCs w:val="28"/>
        </w:rPr>
        <w:t xml:space="preserve">.nwcg.gov/ </w:t>
      </w:r>
    </w:p>
    <w:p w:rsidR="00C97188" w:rsidRPr="00954FFA" w:rsidRDefault="00C97188" w:rsidP="00954FFA">
      <w:pPr>
        <w:pStyle w:val="NoSpacing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5"/>
      </w:tblGrid>
      <w:tr w:rsidR="008C6B41" w:rsidTr="000F6A50">
        <w:tc>
          <w:tcPr>
            <w:tcW w:w="7415" w:type="dxa"/>
          </w:tcPr>
          <w:p w:rsidR="008C6B41" w:rsidRPr="008C6B41" w:rsidRDefault="008C6B41" w:rsidP="00C169B9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A50">
              <w:rPr>
                <w:rFonts w:ascii="Times New Roman" w:hAnsi="Times New Roman" w:cs="Times New Roman"/>
                <w:bCs/>
                <w:sz w:val="28"/>
                <w:szCs w:val="28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 xml:space="preserve">New Beginning </w:t>
            </w:r>
            <w:r w:rsidRPr="000F6A50">
              <w:rPr>
                <w:rFonts w:ascii="Times New Roman" w:hAnsi="Times New Roman" w:cs="Times New Roman"/>
                <w:bCs/>
                <w:sz w:val="28"/>
                <w:szCs w:val="28"/>
                <w14:textOutline w14:w="9525" w14:cap="rnd" w14:cmpd="sng" w14:algn="ctr">
                  <w14:solidFill>
                    <w14:srgbClr w14:val="FFC000"/>
                  </w14:solidFill>
                  <w14:prstDash w14:val="solid"/>
                  <w14:bevel/>
                </w14:textOutline>
              </w:rPr>
              <w:t>Fire-Fighters</w:t>
            </w:r>
          </w:p>
        </w:tc>
      </w:tr>
      <w:tr w:rsidR="000F6A50" w:rsidRPr="00FC623D" w:rsidTr="00E96CF3">
        <w:tc>
          <w:tcPr>
            <w:tcW w:w="7415" w:type="dxa"/>
            <w:shd w:val="clear" w:color="auto" w:fill="EAF1DD" w:themeFill="accent3" w:themeFillTint="33"/>
          </w:tcPr>
          <w:p w:rsidR="000F6A50" w:rsidRPr="00FC623D" w:rsidRDefault="000F6A50" w:rsidP="00C516AD">
            <w:pPr>
              <w:pStyle w:val="NoSpacing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C623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Firefighter Type-2 (FFT2 )  </w:t>
            </w:r>
          </w:p>
        </w:tc>
      </w:tr>
      <w:tr w:rsidR="000F6A50" w:rsidRPr="00A41D8F" w:rsidTr="000F6A50">
        <w:tc>
          <w:tcPr>
            <w:tcW w:w="7415" w:type="dxa"/>
          </w:tcPr>
          <w:p w:rsidR="000F6A50" w:rsidRPr="00A41D8F" w:rsidRDefault="000F6A50" w:rsidP="00C516AD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C13B2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S-190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Intro </w:t>
            </w:r>
            <w:r w:rsidRPr="00A57B32">
              <w:rPr>
                <w:rFonts w:ascii="Times New Roman" w:hAnsi="Times New Roman" w:cs="Times New Roman"/>
                <w:sz w:val="32"/>
                <w:szCs w:val="32"/>
              </w:rPr>
              <w:t>Fire Behavior</w:t>
            </w:r>
          </w:p>
        </w:tc>
      </w:tr>
      <w:tr w:rsidR="000F6A50" w:rsidRPr="00A41D8F" w:rsidTr="000F6A50">
        <w:tc>
          <w:tcPr>
            <w:tcW w:w="7415" w:type="dxa"/>
          </w:tcPr>
          <w:p w:rsidR="000F6A50" w:rsidRPr="00A41D8F" w:rsidRDefault="000F6A50" w:rsidP="00C516AD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B2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S-130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Firefighter </w:t>
            </w:r>
            <w:r w:rsidRPr="00E61BF5">
              <w:rPr>
                <w:rFonts w:ascii="Times New Roman" w:hAnsi="Times New Roman" w:cs="Times New Roman"/>
                <w:sz w:val="32"/>
                <w:szCs w:val="32"/>
              </w:rPr>
              <w:t>Training</w:t>
            </w:r>
          </w:p>
        </w:tc>
      </w:tr>
      <w:tr w:rsidR="000F6A50" w:rsidRPr="00C1593E" w:rsidTr="000F6A50">
        <w:tc>
          <w:tcPr>
            <w:tcW w:w="7415" w:type="dxa"/>
          </w:tcPr>
          <w:p w:rsidR="000F6A50" w:rsidRPr="00C1593E" w:rsidRDefault="000F6A50" w:rsidP="00C516AD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13B2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L-180</w:t>
            </w:r>
            <w:r w:rsidRPr="00A57B32">
              <w:rPr>
                <w:rFonts w:ascii="Times New Roman" w:hAnsi="Times New Roman" w:cs="Times New Roman"/>
                <w:sz w:val="32"/>
                <w:szCs w:val="32"/>
              </w:rPr>
              <w:t>- Human Factors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Fireline</w:t>
            </w:r>
            <w:proofErr w:type="spellEnd"/>
          </w:p>
        </w:tc>
      </w:tr>
      <w:tr w:rsidR="000F6A50" w:rsidRPr="00A57B32" w:rsidTr="000F6A50">
        <w:tc>
          <w:tcPr>
            <w:tcW w:w="7415" w:type="dxa"/>
          </w:tcPr>
          <w:p w:rsidR="000F6A50" w:rsidRPr="00A57B32" w:rsidRDefault="000F6A50" w:rsidP="00C516AD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13B2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I-100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Intro </w:t>
            </w:r>
            <w:r w:rsidRPr="00A57B32">
              <w:rPr>
                <w:rFonts w:ascii="Times New Roman" w:hAnsi="Times New Roman" w:cs="Times New Roman"/>
                <w:sz w:val="32"/>
                <w:szCs w:val="32"/>
              </w:rPr>
              <w:t>Incident Command System</w:t>
            </w:r>
          </w:p>
        </w:tc>
      </w:tr>
      <w:tr w:rsidR="000F6A50" w:rsidRPr="009A0B44" w:rsidTr="000F6A50">
        <w:tc>
          <w:tcPr>
            <w:tcW w:w="7415" w:type="dxa"/>
          </w:tcPr>
          <w:p w:rsidR="000F6A50" w:rsidRPr="009A0B44" w:rsidRDefault="000F6A50" w:rsidP="00C516AD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13B2F">
              <w:rPr>
                <w:rFonts w:ascii="Times New Roman" w:hAnsi="Times New Roman" w:cs="Times New Roman"/>
                <w:sz w:val="32"/>
                <w:szCs w:val="32"/>
                <w:highlight w:val="yellow"/>
                <w14:shadow w14:blurRad="114300" w14:dist="0" w14:dir="0" w14:sx="0" w14:sy="0" w14:kx="0" w14:ky="0" w14:algn="none">
                  <w14:srgbClr w14:val="000000"/>
                </w14:shad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IS-700</w:t>
            </w:r>
            <w:r w:rsidRPr="009A0B44">
              <w:rPr>
                <w:rFonts w:ascii="Times New Roman" w:hAnsi="Times New Roman" w:cs="Times New Roman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Pr="009A0B44">
              <w:rPr>
                <w:rFonts w:ascii="Times New Roman" w:hAnsi="Times New Roman" w:cs="Times New Roman"/>
                <w:sz w:val="32"/>
                <w:szCs w:val="32"/>
              </w:rPr>
              <w:t>B: Intro National Incident Management System</w:t>
            </w:r>
          </w:p>
        </w:tc>
      </w:tr>
      <w:tr w:rsidR="004D364C" w:rsidRPr="009A0B44" w:rsidTr="00AA2BCA">
        <w:tc>
          <w:tcPr>
            <w:tcW w:w="7415" w:type="dxa"/>
            <w:shd w:val="clear" w:color="auto" w:fill="4F6228" w:themeFill="accent3" w:themeFillShade="80"/>
          </w:tcPr>
          <w:p w:rsidR="004D364C" w:rsidRPr="004D364C" w:rsidRDefault="004D364C" w:rsidP="004D364C">
            <w:pPr>
              <w:pStyle w:val="NoSpacing"/>
              <w:rPr>
                <w:sz w:val="6"/>
                <w:szCs w:val="6"/>
                <w:highlight w:val="yellow"/>
              </w:rPr>
            </w:pPr>
          </w:p>
        </w:tc>
      </w:tr>
      <w:tr w:rsidR="000F6A50" w:rsidRPr="00061524" w:rsidTr="000F6A50">
        <w:tc>
          <w:tcPr>
            <w:tcW w:w="7415" w:type="dxa"/>
          </w:tcPr>
          <w:p w:rsidR="000F6A50" w:rsidRPr="00061524" w:rsidRDefault="000F6A50" w:rsidP="00C516AD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highlight w:val="yellow"/>
                <w14:shadow w14:blurRad="114300" w14:dist="0" w14:dir="0" w14:sx="0" w14:sy="0" w14:kx="0" w14:ky="0" w14:algn="none">
                  <w14:srgbClr w14:val="000000"/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61524">
              <w:rPr>
                <w:rFonts w:ascii="Times New Roman" w:hAnsi="Times New Roman" w:cs="Times New Roman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Field Day</w:t>
            </w:r>
            <w:r w:rsidR="004D364C">
              <w:rPr>
                <w:rFonts w:ascii="Times New Roman" w:hAnsi="Times New Roman" w:cs="Times New Roman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 Firefighting training</w:t>
            </w:r>
          </w:p>
        </w:tc>
      </w:tr>
      <w:tr w:rsidR="000F6A50" w:rsidRPr="00061524" w:rsidTr="000F6A50">
        <w:tc>
          <w:tcPr>
            <w:tcW w:w="7415" w:type="dxa"/>
          </w:tcPr>
          <w:p w:rsidR="000F6A50" w:rsidRPr="00061524" w:rsidRDefault="000F6A50" w:rsidP="00C516AD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highlight w:val="yellow"/>
                <w14:shadow w14:blurRad="114300" w14:dist="0" w14:dir="0" w14:sx="0" w14:sy="0" w14:kx="0" w14:ky="0" w14:algn="none">
                  <w14:srgbClr w14:val="000000"/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61524">
              <w:rPr>
                <w:rFonts w:ascii="Times New Roman" w:hAnsi="Times New Roman" w:cs="Times New Roman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Pack Test</w:t>
            </w:r>
          </w:p>
        </w:tc>
      </w:tr>
    </w:tbl>
    <w:p w:rsidR="0039389A" w:rsidRDefault="0039389A" w:rsidP="00C169B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</w:tblGrid>
      <w:tr w:rsidR="007E080D" w:rsidRPr="00FC623D" w:rsidTr="00E96CF3">
        <w:tc>
          <w:tcPr>
            <w:tcW w:w="6588" w:type="dxa"/>
            <w:shd w:val="clear" w:color="auto" w:fill="DAEEF3" w:themeFill="accent5" w:themeFillTint="33"/>
          </w:tcPr>
          <w:p w:rsidR="007E080D" w:rsidRPr="00FC623D" w:rsidRDefault="007E080D" w:rsidP="00C516A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C623D">
              <w:rPr>
                <w:rFonts w:ascii="Times New Roman" w:hAnsi="Times New Roman" w:cs="Times New Roman"/>
                <w:b/>
                <w:sz w:val="36"/>
                <w:szCs w:val="36"/>
              </w:rPr>
              <w:t>Firefighter Type-1 (FFT1 )  Squad Boss</w:t>
            </w:r>
          </w:p>
        </w:tc>
      </w:tr>
      <w:tr w:rsidR="00F316BD" w:rsidRPr="00C13B2F" w:rsidTr="000707AE">
        <w:tc>
          <w:tcPr>
            <w:tcW w:w="6588" w:type="dxa"/>
          </w:tcPr>
          <w:p w:rsidR="00F316BD" w:rsidRPr="00C13B2F" w:rsidRDefault="00F316BD" w:rsidP="00E23FDD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8475A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S-131</w:t>
            </w:r>
            <w:r w:rsidRPr="00C13B2F">
              <w:rPr>
                <w:rFonts w:ascii="Times New Roman" w:hAnsi="Times New Roman" w:cs="Times New Roman"/>
                <w:sz w:val="32"/>
                <w:szCs w:val="32"/>
              </w:rPr>
              <w:t xml:space="preserve">- Firefighter Type 1 </w:t>
            </w:r>
          </w:p>
        </w:tc>
      </w:tr>
      <w:tr w:rsidR="00F316BD" w:rsidRPr="00C13B2F" w:rsidTr="001D1BED">
        <w:tc>
          <w:tcPr>
            <w:tcW w:w="6588" w:type="dxa"/>
          </w:tcPr>
          <w:p w:rsidR="00F316BD" w:rsidRPr="00C13B2F" w:rsidRDefault="00F316BD" w:rsidP="00E23FDD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8475A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S-133</w:t>
            </w:r>
            <w:r w:rsidRPr="00C13B2F">
              <w:rPr>
                <w:rFonts w:ascii="Times New Roman" w:hAnsi="Times New Roman" w:cs="Times New Roman"/>
                <w:sz w:val="32"/>
                <w:szCs w:val="32"/>
              </w:rPr>
              <w:t xml:space="preserve"> - Look Up, Down, Around</w:t>
            </w:r>
          </w:p>
        </w:tc>
      </w:tr>
      <w:tr w:rsidR="00AA2BCA" w:rsidRPr="00C13B2F" w:rsidTr="00AA2BCA">
        <w:tc>
          <w:tcPr>
            <w:tcW w:w="6588" w:type="dxa"/>
            <w:shd w:val="clear" w:color="auto" w:fill="31849B" w:themeFill="accent5" w:themeFillShade="BF"/>
          </w:tcPr>
          <w:p w:rsidR="00AA2BCA" w:rsidRPr="00AA2BCA" w:rsidRDefault="00AA2BCA" w:rsidP="00AA2BCA">
            <w:pPr>
              <w:pStyle w:val="NoSpacing"/>
              <w:rPr>
                <w:sz w:val="6"/>
                <w:szCs w:val="6"/>
                <w:highlight w:val="cyan"/>
              </w:rPr>
            </w:pPr>
          </w:p>
        </w:tc>
      </w:tr>
      <w:tr w:rsidR="00F316BD" w:rsidRPr="00C13B2F" w:rsidTr="00980CA8">
        <w:tc>
          <w:tcPr>
            <w:tcW w:w="6588" w:type="dxa"/>
          </w:tcPr>
          <w:p w:rsidR="00F316BD" w:rsidRPr="00C13B2F" w:rsidRDefault="00F316BD" w:rsidP="00E23FDD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 xml:space="preserve">    </w:t>
            </w:r>
            <w:r w:rsidRPr="00E06E9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*</w:t>
            </w:r>
            <w:r w:rsidR="00E23FDD" w:rsidRPr="00A41D8F">
              <w:rPr>
                <w:rFonts w:ascii="Times New Roman" w:hAnsi="Times New Roman" w:cs="Times New Roman"/>
                <w:color w:val="C00000"/>
                <w:sz w:val="32"/>
                <w:szCs w:val="32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 xml:space="preserve"> Completed</w:t>
            </w:r>
            <w:r w:rsidR="00E23FDD" w:rsidRPr="00A41D8F">
              <w:rPr>
                <w:rFonts w:ascii="Times New Roman" w:hAnsi="Times New Roman" w:cs="Times New Roman"/>
                <w:sz w:val="32"/>
                <w:szCs w:val="32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 xml:space="preserve"> </w:t>
            </w:r>
            <w:r w:rsidR="00E23FDD">
              <w:rPr>
                <w:rFonts w:ascii="Times New Roman" w:hAnsi="Times New Roman" w:cs="Times New Roman"/>
                <w:sz w:val="32"/>
                <w:szCs w:val="32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 xml:space="preserve"> </w:t>
            </w:r>
            <w:r w:rsidRPr="00A41D8F">
              <w:rPr>
                <w:rFonts w:ascii="Times New Roman" w:hAnsi="Times New Roman" w:cs="Times New Roman"/>
                <w:sz w:val="32"/>
                <w:szCs w:val="32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 xml:space="preserve">Task Book </w:t>
            </w:r>
          </w:p>
        </w:tc>
      </w:tr>
    </w:tbl>
    <w:p w:rsidR="00B9009D" w:rsidRDefault="00B9009D" w:rsidP="00C169B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C169B9" w:rsidRPr="008775EF" w:rsidRDefault="00C169B9" w:rsidP="00C169B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8775EF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3E2389">
        <w:rPr>
          <w:rFonts w:ascii="Times New Roman" w:hAnsi="Times New Roman" w:cs="Times New Roman"/>
          <w:b/>
          <w:bCs/>
          <w:sz w:val="28"/>
          <w:szCs w:val="28"/>
        </w:rPr>
        <w:t>dditional Requirements to PMS 310-1 for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</w:t>
      </w:r>
      <w:r w:rsidR="003E2389">
        <w:rPr>
          <w:rFonts w:ascii="Times New Roman" w:hAnsi="Times New Roman" w:cs="Times New Roman"/>
          <w:b/>
          <w:bCs/>
          <w:sz w:val="28"/>
          <w:szCs w:val="28"/>
        </w:rPr>
        <w:t xml:space="preserve">ersonnel </w:t>
      </w:r>
      <w:r w:rsidRPr="008775EF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="003E2389">
        <w:rPr>
          <w:rFonts w:ascii="Times New Roman" w:hAnsi="Times New Roman" w:cs="Times New Roman"/>
          <w:b/>
          <w:bCs/>
          <w:sz w:val="28"/>
          <w:szCs w:val="28"/>
        </w:rPr>
        <w:t>ualifications</w:t>
      </w:r>
    </w:p>
    <w:p w:rsidR="00C169B9" w:rsidRPr="003E2389" w:rsidRDefault="00C169B9" w:rsidP="00C169B9">
      <w:pPr>
        <w:pStyle w:val="NoSpacing"/>
        <w:rPr>
          <w:rFonts w:ascii="Times New Roman" w:hAnsi="Times New Roman" w:cs="Times New Roman"/>
          <w:sz w:val="8"/>
          <w:szCs w:val="8"/>
        </w:rPr>
      </w:pPr>
    </w:p>
    <w:p w:rsidR="00C169B9" w:rsidRPr="00D764A2" w:rsidRDefault="00C169B9" w:rsidP="00C169B9">
      <w:pPr>
        <w:pStyle w:val="NoSpacing"/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</w:t>
      </w:r>
      <w:r w:rsidRPr="00D764A2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FFT1:</w:t>
      </w:r>
    </w:p>
    <w:p w:rsidR="00C169B9" w:rsidRPr="008775EF" w:rsidRDefault="00C169B9" w:rsidP="00C169B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775EF">
        <w:rPr>
          <w:rFonts w:ascii="Times New Roman" w:hAnsi="Times New Roman" w:cs="Times New Roman"/>
          <w:sz w:val="28"/>
          <w:szCs w:val="28"/>
        </w:rPr>
        <w:t>In addition to PMS 310-1 Required Experience, individuals must have documented satisfactory</w:t>
      </w:r>
    </w:p>
    <w:p w:rsidR="00C169B9" w:rsidRDefault="00C169B9" w:rsidP="00C169B9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8775EF">
        <w:rPr>
          <w:rFonts w:ascii="Times New Roman" w:hAnsi="Times New Roman" w:cs="Times New Roman"/>
          <w:sz w:val="28"/>
          <w:szCs w:val="28"/>
        </w:rPr>
        <w:t>performance</w:t>
      </w:r>
      <w:proofErr w:type="gramEnd"/>
      <w:r w:rsidRPr="008775EF">
        <w:rPr>
          <w:rFonts w:ascii="Times New Roman" w:hAnsi="Times New Roman" w:cs="Times New Roman"/>
          <w:sz w:val="28"/>
          <w:szCs w:val="28"/>
        </w:rPr>
        <w:t xml:space="preserve"> for </w:t>
      </w:r>
      <w:r w:rsidRPr="00F20436">
        <w:rPr>
          <w:rFonts w:ascii="Times New Roman" w:hAnsi="Times New Roman" w:cs="Times New Roman"/>
          <w:sz w:val="28"/>
          <w:szCs w:val="28"/>
          <w:highlight w:val="cyan"/>
          <w:u w:val="wavyHeavy"/>
          <w14:shadow w14:blurRad="114300" w14:dist="0" w14:dir="0" w14:sx="0" w14:sy="0" w14:kx="0" w14:ky="0" w14:algn="none">
            <w14:srgbClr w14:val="000000"/>
          </w14:shadow>
        </w:rPr>
        <w:t xml:space="preserve">a total of </w:t>
      </w:r>
      <w:r w:rsidRPr="007F55B1">
        <w:rPr>
          <w:rFonts w:ascii="Times New Roman" w:hAnsi="Times New Roman" w:cs="Times New Roman"/>
          <w:sz w:val="28"/>
          <w:szCs w:val="28"/>
          <w:highlight w:val="cyan"/>
          <w:u w:val="wavyHeavy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fifteen (15) operational periods</w:t>
      </w:r>
      <w:r w:rsidRPr="007F55B1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Pr="00FC03AB">
        <w:rPr>
          <w:rFonts w:ascii="Times New Roman" w:hAnsi="Times New Roman" w:cs="Times New Roman"/>
          <w:sz w:val="28"/>
          <w:szCs w:val="28"/>
        </w:rPr>
        <w:t xml:space="preserve">on </w:t>
      </w:r>
      <w:r w:rsidRPr="00555A4A">
        <w:rPr>
          <w:rFonts w:ascii="Times New Roman" w:hAnsi="Times New Roman" w:cs="Times New Roman"/>
          <w:sz w:val="28"/>
          <w:szCs w:val="28"/>
          <w:highlight w:val="green"/>
          <w:u w:val="wavyHeavy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three (3) separate </w:t>
      </w:r>
      <w:r w:rsidRPr="001C0EF0">
        <w:rPr>
          <w:rFonts w:ascii="Times New Roman" w:hAnsi="Times New Roman" w:cs="Times New Roman"/>
          <w:sz w:val="28"/>
          <w:szCs w:val="28"/>
          <w:highlight w:val="green"/>
          <w:u w:val="wavyHeavy"/>
          <w14:shadow w14:blurRad="114300" w14:dist="0" w14:dir="0" w14:sx="0" w14:sy="0" w14:kx="0" w14:ky="0" w14:algn="none">
            <w14:srgbClr w14:val="000000"/>
          </w14:shadow>
        </w:rPr>
        <w:t>wildland fire incidents</w:t>
      </w:r>
      <w:r w:rsidRPr="001C0EF0">
        <w:rPr>
          <w:rFonts w:ascii="Times New Roman" w:hAnsi="Times New Roman" w:cs="Times New Roman"/>
          <w:sz w:val="28"/>
          <w:szCs w:val="28"/>
          <w:highlight w:val="green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FC03AB">
        <w:rPr>
          <w:rFonts w:ascii="Times New Roman" w:hAnsi="Times New Roman" w:cs="Times New Roman"/>
          <w:sz w:val="28"/>
          <w:szCs w:val="28"/>
        </w:rPr>
        <w:t xml:space="preserve">as a </w:t>
      </w:r>
      <w:r w:rsidRPr="00F20436">
        <w:rPr>
          <w:rFonts w:ascii="Times New Roman" w:hAnsi="Times New Roman" w:cs="Times New Roman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FFT1 trainee on a wildland fire incident</w:t>
      </w:r>
      <w:r>
        <w:rPr>
          <w:rFonts w:ascii="Times New Roman" w:hAnsi="Times New Roman" w:cs="Times New Roman"/>
          <w:sz w:val="28"/>
          <w:szCs w:val="28"/>
        </w:rPr>
        <w:t xml:space="preserve"> or prescribed fire incident.</w:t>
      </w:r>
    </w:p>
    <w:p w:rsidR="00C169B9" w:rsidRDefault="00C169B9" w:rsidP="00C169B9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39389A" w:rsidRDefault="0039389A" w:rsidP="00C169B9">
      <w:pPr>
        <w:pStyle w:val="NoSpacing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8"/>
      </w:tblGrid>
      <w:tr w:rsidR="0039389A" w:rsidRPr="00FC623D" w:rsidTr="00E96CF3">
        <w:tc>
          <w:tcPr>
            <w:tcW w:w="8118" w:type="dxa"/>
            <w:shd w:val="clear" w:color="auto" w:fill="FBD4B4" w:themeFill="accent6" w:themeFillTint="66"/>
          </w:tcPr>
          <w:p w:rsidR="0039389A" w:rsidRPr="00FC623D" w:rsidRDefault="0039389A" w:rsidP="0039389A">
            <w:pPr>
              <w:pStyle w:val="NoSpacing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C623D">
              <w:rPr>
                <w:rFonts w:ascii="Times New Roman" w:hAnsi="Times New Roman" w:cs="Times New Roman"/>
                <w:b/>
                <w:sz w:val="40"/>
                <w:szCs w:val="40"/>
              </w:rPr>
              <w:t>Engine Boss  (ENGB)</w:t>
            </w:r>
          </w:p>
        </w:tc>
      </w:tr>
      <w:tr w:rsidR="0039389A" w:rsidRPr="00A41D8F" w:rsidTr="0039389A">
        <w:tc>
          <w:tcPr>
            <w:tcW w:w="8118" w:type="dxa"/>
          </w:tcPr>
          <w:p w:rsidR="0039389A" w:rsidRPr="00A41D8F" w:rsidRDefault="0039389A" w:rsidP="00C516AD">
            <w:pPr>
              <w:pStyle w:val="NoSpacing"/>
              <w:ind w:right="-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1D8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IS-200</w:t>
            </w:r>
            <w:r w:rsidRPr="00A41D8F">
              <w:rPr>
                <w:rFonts w:ascii="Times New Roman" w:hAnsi="Times New Roman" w:cs="Times New Roman"/>
                <w:sz w:val="32"/>
                <w:szCs w:val="32"/>
              </w:rPr>
              <w:t>, B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asic Incident Command System</w:t>
            </w:r>
            <w:r w:rsidRPr="00A41D8F">
              <w:rPr>
                <w:rFonts w:ascii="Times New Roman" w:hAnsi="Times New Roman" w:cs="Times New Roman"/>
                <w:sz w:val="32"/>
                <w:szCs w:val="32"/>
              </w:rPr>
              <w:t xml:space="preserve"> Initial Response</w:t>
            </w:r>
          </w:p>
        </w:tc>
      </w:tr>
      <w:tr w:rsidR="0039389A" w:rsidRPr="00A41D8F" w:rsidTr="0039389A">
        <w:tc>
          <w:tcPr>
            <w:tcW w:w="8118" w:type="dxa"/>
          </w:tcPr>
          <w:p w:rsidR="0039389A" w:rsidRPr="00A41D8F" w:rsidRDefault="0039389A" w:rsidP="00C516AD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A41D8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S-290</w:t>
            </w:r>
            <w:r w:rsidRPr="00A41D8F">
              <w:rPr>
                <w:rFonts w:ascii="Times New Roman" w:hAnsi="Times New Roman" w:cs="Times New Roman"/>
                <w:sz w:val="32"/>
                <w:szCs w:val="32"/>
              </w:rPr>
              <w:t>, Intermediate Wildland Fire Behavior</w:t>
            </w:r>
          </w:p>
        </w:tc>
      </w:tr>
      <w:tr w:rsidR="0039389A" w:rsidRPr="00A41D8F" w:rsidTr="0039389A">
        <w:tc>
          <w:tcPr>
            <w:tcW w:w="8118" w:type="dxa"/>
          </w:tcPr>
          <w:p w:rsidR="0039389A" w:rsidRPr="00A41D8F" w:rsidRDefault="0039389A" w:rsidP="00C516AD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A41D8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S-230 </w:t>
            </w:r>
            <w:r w:rsidRPr="00A41D8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/ </w:t>
            </w:r>
            <w:r w:rsidRPr="00A41D8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S-231</w:t>
            </w:r>
            <w:r w:rsidRPr="00A41D8F">
              <w:rPr>
                <w:rFonts w:ascii="Times New Roman" w:hAnsi="Times New Roman" w:cs="Times New Roman"/>
                <w:sz w:val="32"/>
                <w:szCs w:val="32"/>
              </w:rPr>
              <w:t>, Crew Boss (Single Resource)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41D8F">
              <w:rPr>
                <w:rFonts w:ascii="Times New Roman" w:hAnsi="Times New Roman" w:cs="Times New Roman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  <w:r w:rsidRPr="00A41D8F">
              <w:rPr>
                <w:rFonts w:ascii="Times New Roman" w:hAnsi="Times New Roman" w:cs="Times New Roman"/>
                <w:sz w:val="32"/>
                <w:szCs w:val="32"/>
              </w:rPr>
              <w:t xml:space="preserve">  Engine Boss</w:t>
            </w:r>
          </w:p>
        </w:tc>
      </w:tr>
      <w:tr w:rsidR="00AA2BCA" w:rsidRPr="00AA2BCA" w:rsidTr="00AA2BCA">
        <w:tc>
          <w:tcPr>
            <w:tcW w:w="8118" w:type="dxa"/>
            <w:shd w:val="clear" w:color="auto" w:fill="984806" w:themeFill="accent6" w:themeFillShade="80"/>
          </w:tcPr>
          <w:p w:rsidR="00AA2BCA" w:rsidRPr="00AA2BCA" w:rsidRDefault="00AA2BCA" w:rsidP="00AA2BCA">
            <w:pPr>
              <w:pStyle w:val="NoSpacing"/>
              <w:rPr>
                <w:sz w:val="6"/>
                <w:szCs w:val="6"/>
                <w:highlight w:val="yellow"/>
              </w:rPr>
            </w:pPr>
          </w:p>
        </w:tc>
      </w:tr>
      <w:tr w:rsidR="0039389A" w:rsidRPr="00A41D8F" w:rsidTr="0039389A">
        <w:tc>
          <w:tcPr>
            <w:tcW w:w="8118" w:type="dxa"/>
          </w:tcPr>
          <w:p w:rsidR="0039389A" w:rsidRPr="00A41D8F" w:rsidRDefault="0039389A" w:rsidP="00C516AD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FA7978">
              <w:rPr>
                <w:rFonts w:ascii="Times New Roman" w:hAnsi="Times New Roman" w:cs="Times New Roman"/>
                <w:sz w:val="32"/>
                <w:szCs w:val="32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114300" w14:dist="0" w14:dir="0" w14:sx="0" w14:sy="0" w14:kx="0" w14:ky="0" w14:algn="none">
                  <w14:srgbClr w14:val="000000"/>
                </w14:shadow>
              </w:rPr>
              <w:t>Medical Certificate-DOT</w:t>
            </w:r>
          </w:p>
        </w:tc>
      </w:tr>
      <w:tr w:rsidR="0039389A" w:rsidRPr="00A41D8F" w:rsidTr="0039389A">
        <w:tc>
          <w:tcPr>
            <w:tcW w:w="8118" w:type="dxa"/>
          </w:tcPr>
          <w:p w:rsidR="0039389A" w:rsidRPr="00A41D8F" w:rsidRDefault="0039389A" w:rsidP="00C516AD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7C63AA">
              <w:rPr>
                <w:rFonts w:ascii="Times New Roman" w:hAnsi="Times New Roman" w:cs="Times New Roman"/>
                <w:sz w:val="32"/>
                <w:szCs w:val="32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shadow w14:blurRad="114300" w14:dist="0" w14:dir="0" w14:sx="0" w14:sy="0" w14:kx="0" w14:ky="0" w14:algn="none">
                  <w14:srgbClr w14:val="000000"/>
                </w14:shadow>
              </w:rPr>
              <w:t>WH-535  Blue Card</w:t>
            </w:r>
          </w:p>
        </w:tc>
      </w:tr>
      <w:tr w:rsidR="00AA2BCA" w:rsidRPr="00A41D8F" w:rsidTr="0039389A">
        <w:tc>
          <w:tcPr>
            <w:tcW w:w="8118" w:type="dxa"/>
          </w:tcPr>
          <w:p w:rsidR="00AA2BCA" w:rsidRPr="007C63AA" w:rsidRDefault="00AA2BCA" w:rsidP="00C516AD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shadow w14:blurRad="11430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   </w:t>
            </w:r>
            <w:r w:rsidRPr="00E06E9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*</w:t>
            </w:r>
            <w:r w:rsidRPr="00A41D8F">
              <w:rPr>
                <w:rFonts w:ascii="Times New Roman" w:hAnsi="Times New Roman" w:cs="Times New Roman"/>
                <w:color w:val="C00000"/>
                <w:sz w:val="32"/>
                <w:szCs w:val="32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 xml:space="preserve"> Completed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</w:t>
            </w:r>
            <w:r w:rsidRPr="00A41D8F">
              <w:rPr>
                <w:rFonts w:ascii="Times New Roman" w:hAnsi="Times New Roman" w:cs="Times New Roman"/>
                <w:sz w:val="32"/>
                <w:szCs w:val="32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Task Book</w:t>
            </w:r>
          </w:p>
        </w:tc>
      </w:tr>
    </w:tbl>
    <w:p w:rsidR="0039389A" w:rsidRDefault="0039389A" w:rsidP="00C169B9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39389A" w:rsidRPr="007C4EA9" w:rsidRDefault="0039389A" w:rsidP="00C169B9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C169B9" w:rsidRPr="00D764A2" w:rsidRDefault="00C169B9" w:rsidP="00C169B9">
      <w:pPr>
        <w:pStyle w:val="NoSpacing"/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</w:t>
      </w:r>
      <w:r w:rsidRPr="00D764A2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ENGB:</w:t>
      </w:r>
    </w:p>
    <w:p w:rsidR="00C169B9" w:rsidRPr="002C4C65" w:rsidRDefault="00C169B9" w:rsidP="00C169B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C4C65">
        <w:rPr>
          <w:rFonts w:ascii="Times New Roman" w:hAnsi="Times New Roman" w:cs="Times New Roman"/>
          <w:sz w:val="28"/>
          <w:szCs w:val="28"/>
        </w:rPr>
        <w:t>In addition to PMS 310-1 Required Experience, individuals must have documented satisfactory</w:t>
      </w:r>
    </w:p>
    <w:p w:rsidR="00C169B9" w:rsidRPr="00745609" w:rsidRDefault="00C169B9" w:rsidP="00C169B9">
      <w:pPr>
        <w:pStyle w:val="NoSpacing"/>
        <w:rPr>
          <w:rFonts w:ascii="Times New Roman" w:hAnsi="Times New Roman" w:cs="Times New Roman"/>
          <w:sz w:val="28"/>
          <w:szCs w:val="28"/>
          <w:highlight w:val="green"/>
        </w:rPr>
      </w:pPr>
      <w:proofErr w:type="gramStart"/>
      <w:r w:rsidRPr="002C4C65">
        <w:rPr>
          <w:rFonts w:ascii="Times New Roman" w:hAnsi="Times New Roman" w:cs="Times New Roman"/>
          <w:sz w:val="28"/>
          <w:szCs w:val="28"/>
        </w:rPr>
        <w:t>performance</w:t>
      </w:r>
      <w:proofErr w:type="gramEnd"/>
      <w:r w:rsidRPr="002C4C65">
        <w:rPr>
          <w:rFonts w:ascii="Times New Roman" w:hAnsi="Times New Roman" w:cs="Times New Roman"/>
          <w:sz w:val="28"/>
          <w:szCs w:val="28"/>
        </w:rPr>
        <w:t xml:space="preserve"> for </w:t>
      </w:r>
      <w:r w:rsidRPr="00F20436">
        <w:rPr>
          <w:rFonts w:ascii="Times New Roman" w:hAnsi="Times New Roman" w:cs="Times New Roman"/>
          <w:sz w:val="28"/>
          <w:szCs w:val="28"/>
          <w:highlight w:val="cyan"/>
          <w:u w:val="wavyHeavy"/>
          <w14:shadow w14:blurRad="114300" w14:dist="0" w14:dir="0" w14:sx="0" w14:sy="0" w14:kx="0" w14:ky="0" w14:algn="none">
            <w14:srgbClr w14:val="000000"/>
          </w14:shadow>
        </w:rPr>
        <w:t xml:space="preserve">a total of </w:t>
      </w:r>
      <w:r w:rsidRPr="007F55B1">
        <w:rPr>
          <w:rFonts w:ascii="Times New Roman" w:hAnsi="Times New Roman" w:cs="Times New Roman"/>
          <w:sz w:val="28"/>
          <w:szCs w:val="28"/>
          <w:highlight w:val="cyan"/>
          <w:u w:val="wavyHeavy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fifteen (15) operational periods</w:t>
      </w:r>
      <w:r w:rsidRPr="007F55B1">
        <w:rPr>
          <w:rFonts w:ascii="Times New Roman" w:hAnsi="Times New Roman" w:cs="Times New Roman"/>
          <w:sz w:val="28"/>
          <w:szCs w:val="28"/>
        </w:rPr>
        <w:t xml:space="preserve"> </w:t>
      </w:r>
      <w:r w:rsidRPr="00664A96">
        <w:rPr>
          <w:rFonts w:ascii="Times New Roman" w:hAnsi="Times New Roman" w:cs="Times New Roman"/>
          <w:sz w:val="28"/>
          <w:szCs w:val="28"/>
        </w:rPr>
        <w:t xml:space="preserve">on </w:t>
      </w:r>
      <w:r w:rsidRPr="00555A4A">
        <w:rPr>
          <w:rFonts w:ascii="Times New Roman" w:hAnsi="Times New Roman" w:cs="Times New Roman"/>
          <w:sz w:val="28"/>
          <w:szCs w:val="28"/>
          <w:highlight w:val="green"/>
          <w:u w:val="wavyHeavy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three (3) separate</w:t>
      </w:r>
      <w:r w:rsidRPr="001C0EF0">
        <w:rPr>
          <w:rFonts w:ascii="Times New Roman" w:hAnsi="Times New Roman" w:cs="Times New Roman"/>
          <w:sz w:val="28"/>
          <w:szCs w:val="28"/>
          <w:highlight w:val="green"/>
          <w:u w:val="wavyHeavy"/>
          <w14:shadow w14:blurRad="114300" w14:dist="0" w14:dir="0" w14:sx="0" w14:sy="0" w14:kx="0" w14:ky="0" w14:algn="none">
            <w14:srgbClr w14:val="000000"/>
          </w14:shadow>
        </w:rPr>
        <w:t xml:space="preserve"> wildland fire incidents</w:t>
      </w:r>
    </w:p>
    <w:p w:rsidR="00C169B9" w:rsidRPr="001E68A0" w:rsidRDefault="00C169B9" w:rsidP="00C169B9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664A96">
        <w:rPr>
          <w:rFonts w:ascii="Times New Roman" w:hAnsi="Times New Roman" w:cs="Times New Roman"/>
          <w:sz w:val="28"/>
          <w:szCs w:val="28"/>
        </w:rPr>
        <w:t>as</w:t>
      </w:r>
      <w:proofErr w:type="gramEnd"/>
      <w:r w:rsidRPr="00664A96">
        <w:rPr>
          <w:rFonts w:ascii="Times New Roman" w:hAnsi="Times New Roman" w:cs="Times New Roman"/>
          <w:sz w:val="28"/>
          <w:szCs w:val="28"/>
        </w:rPr>
        <w:t xml:space="preserve"> a </w:t>
      </w:r>
      <w:r w:rsidRPr="00F20436">
        <w:rPr>
          <w:rFonts w:ascii="Times New Roman" w:hAnsi="Times New Roman" w:cs="Times New Roman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ENGB trainee on a wildland fire incident</w:t>
      </w:r>
      <w:r>
        <w:rPr>
          <w:rFonts w:ascii="Times New Roman" w:hAnsi="Times New Roman" w:cs="Times New Roman"/>
          <w:sz w:val="28"/>
          <w:szCs w:val="28"/>
        </w:rPr>
        <w:t xml:space="preserve"> or prescribed fire incident.</w:t>
      </w:r>
    </w:p>
    <w:p w:rsidR="004816E4" w:rsidRDefault="004816E4" w:rsidP="004816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96CF3" w:rsidRDefault="00E96CF3" w:rsidP="00661B6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96CF3" w:rsidRDefault="00E96CF3" w:rsidP="00661B6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D1AB2" w:rsidRPr="002D1AB2" w:rsidRDefault="002D1AB2" w:rsidP="00661B6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2D1AB2">
        <w:rPr>
          <w:rFonts w:ascii="Times New Roman" w:hAnsi="Times New Roman" w:cs="Times New Roman"/>
          <w:b/>
          <w:sz w:val="32"/>
          <w:szCs w:val="32"/>
        </w:rPr>
        <w:t>Experienced Fire-Fighters</w:t>
      </w:r>
    </w:p>
    <w:p w:rsidR="002D1AB2" w:rsidRDefault="00BD34CA" w:rsidP="00661B6D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will</w:t>
      </w:r>
      <w:proofErr w:type="gramEnd"/>
      <w:r w:rsidR="002F27E3">
        <w:rPr>
          <w:rFonts w:ascii="Times New Roman" w:hAnsi="Times New Roman" w:cs="Times New Roman"/>
          <w:sz w:val="32"/>
          <w:szCs w:val="32"/>
        </w:rPr>
        <w:t xml:space="preserve"> have to show</w:t>
      </w:r>
      <w:r w:rsidR="00FC5BFC">
        <w:rPr>
          <w:rFonts w:ascii="Times New Roman" w:hAnsi="Times New Roman" w:cs="Times New Roman"/>
          <w:sz w:val="32"/>
          <w:szCs w:val="32"/>
        </w:rPr>
        <w:t xml:space="preserve"> Documentation</w:t>
      </w:r>
      <w:r w:rsidR="002F27E3">
        <w:rPr>
          <w:rFonts w:ascii="Times New Roman" w:hAnsi="Times New Roman" w:cs="Times New Roman"/>
          <w:sz w:val="32"/>
          <w:szCs w:val="32"/>
        </w:rPr>
        <w:t xml:space="preserve"> proof of Firefighting training/courses taken completed by Certificates, Compl</w:t>
      </w:r>
      <w:r w:rsidR="00FC5BFC">
        <w:rPr>
          <w:rFonts w:ascii="Times New Roman" w:hAnsi="Times New Roman" w:cs="Times New Roman"/>
          <w:sz w:val="32"/>
          <w:szCs w:val="32"/>
        </w:rPr>
        <w:t xml:space="preserve">etion Memos, </w:t>
      </w:r>
      <w:r w:rsidR="002F27E3">
        <w:rPr>
          <w:rFonts w:ascii="Times New Roman" w:hAnsi="Times New Roman" w:cs="Times New Roman"/>
          <w:sz w:val="32"/>
          <w:szCs w:val="32"/>
        </w:rPr>
        <w:t xml:space="preserve">signed by </w:t>
      </w:r>
      <w:r w:rsidR="002F27E3" w:rsidRPr="002F27E3">
        <w:rPr>
          <w:rFonts w:ascii="Times New Roman" w:hAnsi="Times New Roman" w:cs="Times New Roman"/>
          <w:sz w:val="32"/>
          <w:szCs w:val="32"/>
        </w:rPr>
        <w:t>a recognized instructor</w:t>
      </w:r>
      <w:r w:rsidR="00FC5BFC">
        <w:rPr>
          <w:rFonts w:ascii="Times New Roman" w:hAnsi="Times New Roman" w:cs="Times New Roman"/>
          <w:sz w:val="32"/>
          <w:szCs w:val="32"/>
        </w:rPr>
        <w:t>.</w:t>
      </w:r>
    </w:p>
    <w:p w:rsidR="00BD34CA" w:rsidRPr="00BD34CA" w:rsidRDefault="00BD34CA" w:rsidP="00661B6D">
      <w:pPr>
        <w:pStyle w:val="NoSpacing"/>
        <w:rPr>
          <w:rFonts w:ascii="Times New Roman" w:hAnsi="Times New Roman" w:cs="Times New Roman"/>
          <w:sz w:val="6"/>
          <w:szCs w:val="6"/>
        </w:rPr>
      </w:pPr>
    </w:p>
    <w:p w:rsidR="00BD34CA" w:rsidRDefault="00FC5BFC" w:rsidP="00BD34CA">
      <w:pPr>
        <w:pStyle w:val="NoSpacing"/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 w:cs="Times New Roman"/>
          <w:sz w:val="32"/>
          <w:szCs w:val="32"/>
        </w:rPr>
        <w:t xml:space="preserve">Task Books </w:t>
      </w:r>
      <w:r w:rsidRPr="00BA6DCC">
        <w:rPr>
          <w:rFonts w:ascii="Times New Roman" w:hAnsi="Times New Roman" w:cs="Times New Roman"/>
          <w:sz w:val="32"/>
          <w:szCs w:val="32"/>
        </w:rPr>
        <w:t xml:space="preserve">- </w:t>
      </w:r>
      <w:r w:rsidR="00BA6DCC" w:rsidRPr="00BA6DCC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Completed or </w:t>
      </w:r>
      <w:r w:rsidR="00BA6DCC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>In-</w:t>
      </w:r>
      <w:r w:rsidR="00BA6DCC" w:rsidRPr="00BA6DCC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>Progress</w:t>
      </w:r>
      <w:r w:rsidR="00BD34CA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>;</w:t>
      </w:r>
    </w:p>
    <w:p w:rsidR="00BD34CA" w:rsidRPr="00BD34CA" w:rsidRDefault="00BD34CA" w:rsidP="00BD34CA">
      <w:pPr>
        <w:pStyle w:val="NoSpacing"/>
        <w:rPr>
          <w:rFonts w:ascii="Times New Roman" w:hAnsi="Times New Roman" w:cs="Times New Roman"/>
          <w:sz w:val="6"/>
          <w:szCs w:val="6"/>
          <w14:shadow w14:blurRad="11430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</w:p>
    <w:p w:rsidR="00BD34CA" w:rsidRPr="00BD34CA" w:rsidRDefault="00BD34CA" w:rsidP="00BD34CA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Incident E</w:t>
      </w:r>
      <w:r w:rsidRPr="00992F0E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xperience</w:t>
      </w:r>
      <w:r w:rsidRPr="00BD34CA">
        <w:rPr>
          <w:rFonts w:ascii="Times New Roman" w:hAnsi="Times New Roman" w:cs="Times New Roman"/>
          <w:b/>
          <w:sz w:val="28"/>
          <w:szCs w:val="28"/>
        </w:rPr>
        <w:t>:</w:t>
      </w:r>
      <w:r w:rsidRPr="00EF0920">
        <w:rPr>
          <w:rFonts w:ascii="Times New Roman" w:hAnsi="Times New Roman" w:cs="Times New Roman"/>
          <w:sz w:val="28"/>
          <w:szCs w:val="28"/>
        </w:rPr>
        <w:t xml:space="preserve"> employee's Incident Assignment History</w:t>
      </w:r>
      <w:r>
        <w:rPr>
          <w:rFonts w:ascii="Times New Roman" w:hAnsi="Times New Roman" w:cs="Times New Roman"/>
          <w:sz w:val="28"/>
          <w:szCs w:val="28"/>
        </w:rPr>
        <w:t xml:space="preserve"> (See </w:t>
      </w:r>
      <w:r w:rsidRPr="00EF0920">
        <w:rPr>
          <w:rFonts w:ascii="Times New Roman" w:hAnsi="Times New Roman" w:cs="Times New Roman"/>
          <w:sz w:val="28"/>
          <w:szCs w:val="28"/>
        </w:rPr>
        <w:t>sample form below.)</w:t>
      </w:r>
    </w:p>
    <w:p w:rsidR="00BD34CA" w:rsidRPr="00EF0920" w:rsidRDefault="00BD34CA" w:rsidP="00BD34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F0920">
        <w:rPr>
          <w:rFonts w:ascii="Times New Roman" w:hAnsi="Times New Roman" w:cs="Times New Roman"/>
          <w:sz w:val="28"/>
          <w:szCs w:val="28"/>
        </w:rPr>
        <w:t xml:space="preserve">• Readable copies of incident </w:t>
      </w:r>
      <w:r w:rsidRPr="0067264E">
        <w:rPr>
          <w:rFonts w:ascii="Times New Roman" w:hAnsi="Times New Roman" w:cs="Times New Roman"/>
          <w:sz w:val="28"/>
          <w:szCs w:val="28"/>
          <w:highlight w:val="yellow"/>
        </w:rPr>
        <w:t>shift tickets</w:t>
      </w:r>
      <w:r w:rsidRPr="00EF0920">
        <w:rPr>
          <w:rFonts w:ascii="Times New Roman" w:hAnsi="Times New Roman" w:cs="Times New Roman"/>
          <w:sz w:val="28"/>
          <w:szCs w:val="28"/>
        </w:rPr>
        <w:t xml:space="preserve"> from crews should be kept</w:t>
      </w:r>
      <w:r>
        <w:rPr>
          <w:rFonts w:ascii="Times New Roman" w:hAnsi="Times New Roman" w:cs="Times New Roman"/>
          <w:sz w:val="28"/>
          <w:szCs w:val="28"/>
        </w:rPr>
        <w:t xml:space="preserve"> showing that the employee as a </w:t>
      </w:r>
      <w:r w:rsidRPr="00EF0920">
        <w:rPr>
          <w:rFonts w:ascii="Times New Roman" w:hAnsi="Times New Roman" w:cs="Times New Roman"/>
          <w:sz w:val="28"/>
          <w:szCs w:val="28"/>
        </w:rPr>
        <w:t>FFT</w:t>
      </w:r>
      <w:r>
        <w:rPr>
          <w:rFonts w:ascii="Times New Roman" w:hAnsi="Times New Roman" w:cs="Times New Roman"/>
          <w:sz w:val="28"/>
          <w:szCs w:val="28"/>
        </w:rPr>
        <w:t>2, FFT1 and/or ENGB.</w:t>
      </w:r>
    </w:p>
    <w:p w:rsidR="00BD34CA" w:rsidRPr="003D3809" w:rsidRDefault="00BD34CA" w:rsidP="003D3809">
      <w:pPr>
        <w:pStyle w:val="NoSpacing"/>
        <w:rPr>
          <w:sz w:val="8"/>
          <w:szCs w:val="8"/>
          <w:highlight w:val="green"/>
        </w:rPr>
      </w:pPr>
    </w:p>
    <w:p w:rsidR="002F27E3" w:rsidRDefault="00BD34CA" w:rsidP="00661B6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09">
        <w:rPr>
          <w:rFonts w:ascii="Times New Roman" w:hAnsi="Times New Roman" w:cs="Times New Roman"/>
          <w:sz w:val="28"/>
          <w:szCs w:val="28"/>
        </w:rPr>
        <w:t xml:space="preserve">Position-progressive format </w:t>
      </w:r>
      <w:r w:rsidRPr="007322C7">
        <w:rPr>
          <w:rFonts w:ascii="Times New Roman" w:hAnsi="Times New Roman" w:cs="Times New Roman"/>
          <w:sz w:val="28"/>
          <w:szCs w:val="28"/>
        </w:rPr>
        <w:t>show</w:t>
      </w:r>
      <w:r w:rsidR="003D3809">
        <w:rPr>
          <w:rFonts w:ascii="Times New Roman" w:hAnsi="Times New Roman" w:cs="Times New Roman"/>
          <w:sz w:val="28"/>
          <w:szCs w:val="28"/>
        </w:rPr>
        <w:t>ing</w:t>
      </w:r>
      <w:r w:rsidR="00CB29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most recent to the first </w:t>
      </w:r>
      <w:r w:rsidRPr="007322C7">
        <w:rPr>
          <w:rFonts w:ascii="Times New Roman" w:hAnsi="Times New Roman" w:cs="Times New Roman"/>
          <w:sz w:val="28"/>
          <w:szCs w:val="28"/>
        </w:rPr>
        <w:t>over time, that the individual has been trained and has performed each qualif</w:t>
      </w:r>
      <w:r>
        <w:rPr>
          <w:rFonts w:ascii="Times New Roman" w:hAnsi="Times New Roman" w:cs="Times New Roman"/>
          <w:sz w:val="28"/>
          <w:szCs w:val="28"/>
        </w:rPr>
        <w:t xml:space="preserve">ying requirement in sequence to </w:t>
      </w:r>
      <w:r w:rsidRPr="007322C7">
        <w:rPr>
          <w:rFonts w:ascii="Times New Roman" w:hAnsi="Times New Roman" w:cs="Times New Roman"/>
          <w:sz w:val="28"/>
          <w:szCs w:val="28"/>
        </w:rPr>
        <w:t>reach certification of the individual’s current qualification status.</w:t>
      </w:r>
    </w:p>
    <w:p w:rsidR="00CB293F" w:rsidRPr="00CB293F" w:rsidRDefault="00CB293F" w:rsidP="00661B6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B3E4B" w:rsidRDefault="003B3E4B" w:rsidP="00661B6D">
      <w:pPr>
        <w:pStyle w:val="NoSpacing"/>
        <w:rPr>
          <w:rFonts w:ascii="Times New Roman" w:hAnsi="Times New Roman" w:cs="Times New Roman"/>
          <w:sz w:val="28"/>
          <w:szCs w:val="28"/>
          <w:u w:val="single"/>
          <w14:glow w14:rad="63500">
            <w14:schemeClr w14:val="accent2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</w:rPr>
      </w:pPr>
      <w:r>
        <w:rPr>
          <w:rFonts w:ascii="Arial" w:hAnsi="Arial" w:cs="Arial"/>
          <w:sz w:val="28"/>
          <w:szCs w:val="28"/>
        </w:rPr>
        <w:t>&gt;</w:t>
      </w:r>
      <w:r w:rsidR="00661B6D" w:rsidRPr="00FC5BFC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9900FF"/>
            </w14:solidFill>
            <w14:prstDash w14:val="solid"/>
            <w14:bevel/>
          </w14:textOutline>
        </w:rPr>
        <w:t xml:space="preserve">Annual </w:t>
      </w:r>
      <w:proofErr w:type="spellStart"/>
      <w:r w:rsidR="00661B6D" w:rsidRPr="00FC5BFC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9900FF"/>
            </w14:solidFill>
            <w14:prstDash w14:val="solid"/>
            <w14:bevel/>
          </w14:textOutline>
        </w:rPr>
        <w:t>Fireline</w:t>
      </w:r>
      <w:proofErr w:type="spellEnd"/>
      <w:r w:rsidR="00661B6D" w:rsidRPr="00FC5BFC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9900FF"/>
            </w14:solidFill>
            <w14:prstDash w14:val="solid"/>
            <w14:bevel/>
          </w14:textOutline>
        </w:rPr>
        <w:t xml:space="preserve"> Safe</w:t>
      </w:r>
      <w:r w:rsidR="0039389A" w:rsidRPr="00FC5BFC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9900FF"/>
            </w14:solidFill>
            <w14:prstDash w14:val="solid"/>
            <w14:bevel/>
          </w14:textOutline>
        </w:rPr>
        <w:t xml:space="preserve">ty Refresher Training </w:t>
      </w:r>
      <w:r w:rsidR="0039389A">
        <w:rPr>
          <w:rFonts w:ascii="Times New Roman" w:hAnsi="Times New Roman" w:cs="Times New Roman"/>
          <w:sz w:val="28"/>
          <w:szCs w:val="28"/>
        </w:rPr>
        <w:t>(</w:t>
      </w:r>
      <w:r w:rsidR="0039389A" w:rsidRPr="00FC5BFC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9900FF"/>
            </w14:solidFill>
            <w14:prstDash w14:val="solid"/>
            <w14:bevel/>
          </w14:textOutline>
        </w:rPr>
        <w:t>RT-130</w:t>
      </w:r>
      <w:r w:rsidR="0039389A">
        <w:rPr>
          <w:rFonts w:ascii="Times New Roman" w:hAnsi="Times New Roman" w:cs="Times New Roman"/>
          <w:sz w:val="28"/>
          <w:szCs w:val="28"/>
        </w:rPr>
        <w:t>)</w:t>
      </w:r>
      <w:r w:rsidR="00661B6D">
        <w:rPr>
          <w:rFonts w:ascii="Times New Roman" w:hAnsi="Times New Roman" w:cs="Times New Roman"/>
          <w:sz w:val="28"/>
          <w:szCs w:val="28"/>
        </w:rPr>
        <w:t xml:space="preserve"> </w:t>
      </w:r>
      <w:r w:rsidR="00661B6D" w:rsidRPr="00FC5BFC">
        <w:rPr>
          <w:rFonts w:ascii="Times New Roman" w:hAnsi="Times New Roman" w:cs="Times New Roman"/>
          <w:sz w:val="28"/>
          <w:szCs w:val="28"/>
          <w:highlight w:val="cyan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core course components</w:t>
      </w:r>
      <w:r w:rsidR="00661B6D" w:rsidRPr="008A0CA7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  <w:r w:rsidR="00661B6D" w:rsidRPr="00486A33">
        <w:rPr>
          <w:rFonts w:ascii="Times New Roman" w:hAnsi="Times New Roman" w:cs="Times New Roman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minimum of </w:t>
      </w:r>
      <w:r w:rsidR="00661B6D" w:rsidRPr="00943DB4">
        <w:rPr>
          <w:rFonts w:ascii="Times New Roman" w:hAnsi="Times New Roman" w:cs="Times New Roman"/>
          <w:sz w:val="28"/>
          <w:szCs w:val="28"/>
          <w:u w:val="single"/>
          <w14:glow w14:rad="63500">
            <w14:schemeClr w14:val="accent2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4 </w:t>
      </w:r>
      <w:r w:rsidR="00661B6D" w:rsidRPr="00943DB4">
        <w:rPr>
          <w:rFonts w:ascii="Times New Roman" w:hAnsi="Times New Roman" w:cs="Times New Roman"/>
          <w:sz w:val="28"/>
          <w:szCs w:val="28"/>
          <w:u w:val="single"/>
          <w14:glow w14:rad="63500">
            <w14:schemeClr w14:val="accent2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</w:rPr>
        <w:t>hours</w:t>
      </w:r>
    </w:p>
    <w:p w:rsidR="00661B6D" w:rsidRPr="003B3E4B" w:rsidRDefault="00661B6D" w:rsidP="003B3E4B">
      <w:pPr>
        <w:pStyle w:val="NoSpacing"/>
        <w:rPr>
          <w:sz w:val="10"/>
          <w:szCs w:val="10"/>
        </w:rPr>
      </w:pPr>
      <w:r w:rsidRPr="003B3E4B">
        <w:rPr>
          <w:sz w:val="6"/>
          <w:szCs w:val="6"/>
        </w:rPr>
        <w:t xml:space="preserve"> </w:t>
      </w:r>
    </w:p>
    <w:p w:rsidR="00AE1AC2" w:rsidRPr="00EF0920" w:rsidRDefault="0037563E" w:rsidP="00AE1AC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&gt;</w:t>
      </w:r>
      <w:r w:rsidRPr="00E60D4B">
        <w:rPr>
          <w:rFonts w:ascii="Times New Roman" w:hAnsi="Times New Roman" w:cs="Times New Roman"/>
          <w:color w:val="002060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Physical Work Capacity Fitness Test</w:t>
      </w:r>
      <w:r w:rsidRPr="0037563E">
        <w:rPr>
          <w:rFonts w:ascii="Times New Roman" w:hAnsi="Times New Roman" w:cs="Times New Roman"/>
          <w:b/>
          <w:sz w:val="28"/>
          <w:szCs w:val="28"/>
        </w:rPr>
        <w:t>:</w:t>
      </w:r>
      <w:r w:rsidRPr="0037563E">
        <w:t xml:space="preserve"> </w:t>
      </w:r>
      <w:r w:rsidR="005256F3">
        <w:rPr>
          <w:rFonts w:ascii="Times New Roman" w:hAnsi="Times New Roman" w:cs="Times New Roman"/>
          <w:sz w:val="28"/>
          <w:szCs w:val="28"/>
        </w:rPr>
        <w:t xml:space="preserve">Current Year- </w:t>
      </w:r>
      <w:r w:rsidRPr="0037563E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Record form</w:t>
      </w:r>
      <w:r w:rsidR="005256F3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E1AC2" w:rsidRPr="00EF0920">
        <w:rPr>
          <w:rFonts w:ascii="Times New Roman" w:hAnsi="Times New Roman" w:cs="Times New Roman"/>
          <w:sz w:val="28"/>
          <w:szCs w:val="28"/>
        </w:rPr>
        <w:t xml:space="preserve">or official pack </w:t>
      </w:r>
      <w:r w:rsidR="00AE1AC2">
        <w:rPr>
          <w:rFonts w:ascii="Times New Roman" w:hAnsi="Times New Roman" w:cs="Times New Roman"/>
          <w:sz w:val="28"/>
          <w:szCs w:val="28"/>
        </w:rPr>
        <w:t xml:space="preserve">test roster or similar document </w:t>
      </w:r>
      <w:r w:rsidR="00AE1AC2" w:rsidRPr="00EF0920">
        <w:rPr>
          <w:rFonts w:ascii="Times New Roman" w:hAnsi="Times New Roman" w:cs="Times New Roman"/>
          <w:sz w:val="28"/>
          <w:szCs w:val="28"/>
        </w:rPr>
        <w:t xml:space="preserve">that contains their </w:t>
      </w:r>
      <w:r w:rsidR="00AE1AC2" w:rsidRPr="00AE1AC2">
        <w:rPr>
          <w:rFonts w:ascii="Times New Roman" w:hAnsi="Times New Roman" w:cs="Times New Roman"/>
          <w:sz w:val="28"/>
          <w:szCs w:val="28"/>
          <w:u w:val="double"/>
        </w:rPr>
        <w:t>name</w:t>
      </w:r>
      <w:r w:rsidR="00AE1AC2">
        <w:rPr>
          <w:rFonts w:ascii="Times New Roman" w:hAnsi="Times New Roman" w:cs="Times New Roman"/>
          <w:sz w:val="28"/>
          <w:szCs w:val="28"/>
        </w:rPr>
        <w:t xml:space="preserve">, </w:t>
      </w:r>
      <w:r w:rsidR="00AE1AC2" w:rsidRPr="0098156C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test's</w:t>
      </w:r>
      <w:r w:rsidR="00AE1AC2" w:rsidRPr="0098156C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1AC2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›</w:t>
      </w:r>
      <w:r w:rsidR="00AE1AC2" w:rsidRPr="0098156C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location</w:t>
      </w:r>
      <w:r w:rsidR="00AE1AC2" w:rsidRPr="0098156C">
        <w:rPr>
          <w:rFonts w:ascii="Times New Roman" w:hAnsi="Times New Roman" w:cs="Times New Roman"/>
          <w:sz w:val="28"/>
          <w:szCs w:val="28"/>
        </w:rPr>
        <w:t xml:space="preserve">, </w:t>
      </w:r>
      <w:r w:rsidR="00AE1AC2">
        <w:rPr>
          <w:rFonts w:ascii="Arial" w:hAnsi="Arial" w:cs="Arial"/>
          <w:sz w:val="28"/>
          <w:szCs w:val="28"/>
        </w:rPr>
        <w:t>›</w:t>
      </w:r>
      <w:r w:rsidR="00AE1AC2" w:rsidRPr="0098156C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date taken</w:t>
      </w:r>
      <w:r w:rsidR="00AE1AC2" w:rsidRPr="0098156C">
        <w:rPr>
          <w:rFonts w:ascii="Times New Roman" w:hAnsi="Times New Roman" w:cs="Times New Roman"/>
          <w:sz w:val="28"/>
          <w:szCs w:val="28"/>
        </w:rPr>
        <w:t xml:space="preserve">, </w:t>
      </w:r>
      <w:r w:rsidR="00AE1AC2">
        <w:rPr>
          <w:rFonts w:ascii="Arial" w:hAnsi="Arial" w:cs="Arial"/>
          <w:sz w:val="28"/>
          <w:szCs w:val="28"/>
        </w:rPr>
        <w:t>›</w:t>
      </w:r>
      <w:r w:rsidR="00AE1AC2" w:rsidRPr="0098156C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level of the test </w:t>
      </w:r>
      <w:r w:rsidR="00AE1AC2" w:rsidRPr="0098156C">
        <w:rPr>
          <w:rFonts w:ascii="Times New Roman" w:hAnsi="Times New Roman" w:cs="Times New Roman"/>
          <w:sz w:val="28"/>
          <w:szCs w:val="28"/>
        </w:rPr>
        <w:t xml:space="preserve">and </w:t>
      </w:r>
      <w:r w:rsidR="00AE1AC2">
        <w:rPr>
          <w:rFonts w:ascii="Arial" w:hAnsi="Arial" w:cs="Arial"/>
          <w:sz w:val="28"/>
          <w:szCs w:val="28"/>
        </w:rPr>
        <w:t>›</w:t>
      </w:r>
      <w:r w:rsidR="00AE1AC2" w:rsidRPr="0098156C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the time</w:t>
      </w:r>
      <w:r w:rsidR="00AE1AC2" w:rsidRPr="00AF4908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1AC2" w:rsidRPr="00EF0920">
        <w:rPr>
          <w:rFonts w:ascii="Times New Roman" w:hAnsi="Times New Roman" w:cs="Times New Roman"/>
          <w:sz w:val="28"/>
          <w:szCs w:val="28"/>
        </w:rPr>
        <w:t>it took the</w:t>
      </w:r>
      <w:r w:rsidR="005256F3">
        <w:rPr>
          <w:rFonts w:ascii="Times New Roman" w:hAnsi="Times New Roman" w:cs="Times New Roman"/>
          <w:sz w:val="28"/>
          <w:szCs w:val="28"/>
        </w:rPr>
        <w:t xml:space="preserve"> individual to complete the test; </w:t>
      </w:r>
      <w:r w:rsidR="00AE1AC2" w:rsidRPr="0067264E">
        <w:rPr>
          <w:rFonts w:ascii="Times New Roman" w:hAnsi="Times New Roman" w:cs="Times New Roman"/>
          <w:sz w:val="28"/>
          <w:szCs w:val="28"/>
          <w:highlight w:val="yellow"/>
        </w:rPr>
        <w:t>signed by</w:t>
      </w:r>
      <w:r w:rsidR="00AE1AC2" w:rsidRPr="00EF0920">
        <w:rPr>
          <w:rFonts w:ascii="Times New Roman" w:hAnsi="Times New Roman" w:cs="Times New Roman"/>
          <w:sz w:val="28"/>
          <w:szCs w:val="28"/>
        </w:rPr>
        <w:t xml:space="preserve"> the </w:t>
      </w:r>
      <w:r w:rsidR="00AE1AC2" w:rsidRPr="0067264E">
        <w:rPr>
          <w:rFonts w:ascii="Times New Roman" w:hAnsi="Times New Roman" w:cs="Times New Roman"/>
          <w:sz w:val="28"/>
          <w:szCs w:val="28"/>
          <w:highlight w:val="green"/>
        </w:rPr>
        <w:t>test administrator</w:t>
      </w:r>
      <w:r w:rsidR="005256F3">
        <w:rPr>
          <w:rFonts w:ascii="Times New Roman" w:hAnsi="Times New Roman" w:cs="Times New Roman"/>
          <w:sz w:val="28"/>
          <w:szCs w:val="28"/>
        </w:rPr>
        <w:t>.</w:t>
      </w:r>
    </w:p>
    <w:p w:rsidR="0039389A" w:rsidRDefault="0039389A" w:rsidP="00F74CD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9053F" w:rsidRDefault="00D06FDF" w:rsidP="00F74CD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Current and Valid - </w:t>
      </w:r>
      <w:r w:rsidR="00F74CD0" w:rsidRPr="00F74CD0">
        <w:rPr>
          <w:rFonts w:ascii="Times New Roman" w:hAnsi="Times New Roman" w:cs="Times New Roman"/>
          <w:sz w:val="28"/>
          <w:szCs w:val="28"/>
        </w:rPr>
        <w:t>Incident Qualification C</w:t>
      </w:r>
      <w:r w:rsidR="0039389A">
        <w:rPr>
          <w:rFonts w:ascii="Times New Roman" w:hAnsi="Times New Roman" w:cs="Times New Roman"/>
          <w:sz w:val="28"/>
          <w:szCs w:val="28"/>
        </w:rPr>
        <w:t>ard</w:t>
      </w:r>
      <w:r>
        <w:rPr>
          <w:rFonts w:ascii="Times New Roman" w:hAnsi="Times New Roman" w:cs="Times New Roman"/>
          <w:sz w:val="28"/>
          <w:szCs w:val="28"/>
        </w:rPr>
        <w:t xml:space="preserve"> will be issued</w:t>
      </w:r>
      <w:r w:rsidR="00F74CD0" w:rsidRPr="00F74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53F" w:rsidRDefault="00C9053F" w:rsidP="005B126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‣</w:t>
      </w:r>
      <w:r w:rsidR="00F74CD0" w:rsidRPr="00F74CD0">
        <w:rPr>
          <w:rFonts w:ascii="Times New Roman" w:hAnsi="Times New Roman" w:cs="Times New Roman"/>
          <w:sz w:val="28"/>
          <w:szCs w:val="28"/>
        </w:rPr>
        <w:t xml:space="preserve">name of the company with VIPR agreement, </w:t>
      </w:r>
    </w:p>
    <w:p w:rsidR="00C9053F" w:rsidRDefault="00C9053F" w:rsidP="005B126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‣</w:t>
      </w:r>
      <w:r w:rsidR="00F74CD0" w:rsidRPr="00F74CD0">
        <w:rPr>
          <w:rFonts w:ascii="Times New Roman" w:hAnsi="Times New Roman" w:cs="Times New Roman"/>
          <w:sz w:val="28"/>
          <w:szCs w:val="28"/>
        </w:rPr>
        <w:t xml:space="preserve">name of the person typewritten or printed, </w:t>
      </w:r>
    </w:p>
    <w:p w:rsidR="00C9053F" w:rsidRDefault="00C9053F" w:rsidP="005B126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‣</w:t>
      </w:r>
      <w:r w:rsidR="00F74CD0" w:rsidRPr="00F74CD0">
        <w:rPr>
          <w:rFonts w:ascii="Times New Roman" w:hAnsi="Times New Roman" w:cs="Times New Roman"/>
          <w:sz w:val="28"/>
          <w:szCs w:val="28"/>
        </w:rPr>
        <w:t xml:space="preserve">list of position(s) the person is qualified for, </w:t>
      </w:r>
    </w:p>
    <w:p w:rsidR="00C9053F" w:rsidRDefault="00C9053F" w:rsidP="005B126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‣</w:t>
      </w:r>
      <w:r w:rsidR="00F74CD0" w:rsidRPr="00F74CD0">
        <w:rPr>
          <w:rFonts w:ascii="Times New Roman" w:hAnsi="Times New Roman" w:cs="Times New Roman"/>
          <w:sz w:val="28"/>
          <w:szCs w:val="28"/>
        </w:rPr>
        <w:t xml:space="preserve">the date they passed the work capacity fitness test if required for the position(s), and  </w:t>
      </w:r>
    </w:p>
    <w:p w:rsidR="00217767" w:rsidRPr="00217767" w:rsidRDefault="00C9053F" w:rsidP="00217767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‣</w:t>
      </w:r>
      <w:r w:rsidR="00F74CD0" w:rsidRPr="00F74CD0">
        <w:rPr>
          <w:rFonts w:ascii="Times New Roman" w:hAnsi="Times New Roman" w:cs="Times New Roman"/>
          <w:sz w:val="28"/>
          <w:szCs w:val="28"/>
        </w:rPr>
        <w:t>the date of the individual’s annual refresher training.</w:t>
      </w:r>
      <w:proofErr w:type="gramEnd"/>
    </w:p>
    <w:p w:rsidR="00217767" w:rsidRDefault="00217767" w:rsidP="0021776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4"/>
        <w:gridCol w:w="2660"/>
      </w:tblGrid>
      <w:tr w:rsidR="00BE75B7" w:rsidTr="00BE75B7">
        <w:tc>
          <w:tcPr>
            <w:tcW w:w="6114" w:type="dxa"/>
            <w:gridSpan w:val="2"/>
          </w:tcPr>
          <w:p w:rsidR="00BE75B7" w:rsidRPr="00056EE3" w:rsidRDefault="00BE75B7" w:rsidP="00C516AD">
            <w:pPr>
              <w:pStyle w:val="NoSpacing"/>
              <w:tabs>
                <w:tab w:val="left" w:pos="4197"/>
              </w:tabs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056EE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Glacier Fire, L.L.C.</w:t>
            </w:r>
          </w:p>
          <w:p w:rsidR="00BE75B7" w:rsidRPr="00461578" w:rsidRDefault="00BE75B7" w:rsidP="00C516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8">
              <w:rPr>
                <w:rFonts w:ascii="Times New Roman" w:hAnsi="Times New Roman" w:cs="Times New Roman"/>
                <w:b/>
                <w:sz w:val="24"/>
                <w:szCs w:val="24"/>
              </w:rPr>
              <w:t>IDENTIFICATION CARD</w:t>
            </w:r>
          </w:p>
        </w:tc>
      </w:tr>
      <w:tr w:rsidR="00BE75B7" w:rsidTr="00BE75B7">
        <w:tc>
          <w:tcPr>
            <w:tcW w:w="3454" w:type="dxa"/>
          </w:tcPr>
          <w:p w:rsidR="00BE75B7" w:rsidRPr="00461578" w:rsidRDefault="00BE75B7" w:rsidP="00C516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578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2660" w:type="dxa"/>
            <w:vMerge w:val="restart"/>
          </w:tcPr>
          <w:p w:rsidR="00BE75B7" w:rsidRDefault="00BE75B7" w:rsidP="00C516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B7" w:rsidRDefault="00BE75B7" w:rsidP="00C516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B7" w:rsidRPr="00461578" w:rsidRDefault="00BE75B7" w:rsidP="00C516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Picture of  FF</w:t>
            </w:r>
          </w:p>
        </w:tc>
      </w:tr>
      <w:tr w:rsidR="00BE75B7" w:rsidTr="00BE75B7">
        <w:trPr>
          <w:trHeight w:val="42"/>
        </w:trPr>
        <w:tc>
          <w:tcPr>
            <w:tcW w:w="3454" w:type="dxa"/>
          </w:tcPr>
          <w:p w:rsidR="00BE75B7" w:rsidRPr="00461578" w:rsidRDefault="00BE75B7" w:rsidP="00C516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578">
              <w:rPr>
                <w:rFonts w:ascii="Times New Roman" w:hAnsi="Times New Roman" w:cs="Times New Roman"/>
                <w:sz w:val="24"/>
                <w:szCs w:val="24"/>
              </w:rPr>
              <w:t>Employee Number:</w:t>
            </w:r>
          </w:p>
        </w:tc>
        <w:tc>
          <w:tcPr>
            <w:tcW w:w="2660" w:type="dxa"/>
            <w:vMerge/>
          </w:tcPr>
          <w:p w:rsidR="00BE75B7" w:rsidRPr="00461578" w:rsidRDefault="00BE75B7" w:rsidP="00C516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B7" w:rsidTr="00BE75B7">
        <w:trPr>
          <w:trHeight w:val="42"/>
        </w:trPr>
        <w:tc>
          <w:tcPr>
            <w:tcW w:w="3454" w:type="dxa"/>
          </w:tcPr>
          <w:p w:rsidR="00BE75B7" w:rsidRPr="00461578" w:rsidRDefault="00BE75B7" w:rsidP="00C516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Qualifications:</w:t>
            </w:r>
          </w:p>
        </w:tc>
        <w:tc>
          <w:tcPr>
            <w:tcW w:w="2660" w:type="dxa"/>
            <w:vMerge/>
          </w:tcPr>
          <w:p w:rsidR="00BE75B7" w:rsidRPr="00461578" w:rsidRDefault="00BE75B7" w:rsidP="00C516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B7" w:rsidTr="00BE75B7">
        <w:trPr>
          <w:trHeight w:val="40"/>
        </w:trPr>
        <w:tc>
          <w:tcPr>
            <w:tcW w:w="3454" w:type="dxa"/>
          </w:tcPr>
          <w:p w:rsidR="00BE75B7" w:rsidRPr="00461578" w:rsidRDefault="00BE75B7" w:rsidP="00C516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578">
              <w:rPr>
                <w:rFonts w:ascii="Times New Roman" w:hAnsi="Times New Roman" w:cs="Times New Roman"/>
                <w:sz w:val="24"/>
                <w:szCs w:val="24"/>
              </w:rPr>
              <w:t>Pack 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(L</w:t>
            </w:r>
            <w:r w:rsidRPr="00461578">
              <w:rPr>
                <w:rFonts w:ascii="Times New Roman" w:hAnsi="Times New Roman" w:cs="Times New Roman"/>
                <w:sz w:val="24"/>
                <w:szCs w:val="24"/>
              </w:rPr>
              <w:t>evel/Date of Training)</w:t>
            </w:r>
          </w:p>
        </w:tc>
        <w:tc>
          <w:tcPr>
            <w:tcW w:w="2660" w:type="dxa"/>
            <w:vMerge/>
          </w:tcPr>
          <w:p w:rsidR="00BE75B7" w:rsidRPr="00461578" w:rsidRDefault="00BE75B7" w:rsidP="00C516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B7" w:rsidTr="00BE75B7">
        <w:trPr>
          <w:trHeight w:val="40"/>
        </w:trPr>
        <w:tc>
          <w:tcPr>
            <w:tcW w:w="3454" w:type="dxa"/>
          </w:tcPr>
          <w:p w:rsidR="00BE75B7" w:rsidRPr="00461578" w:rsidRDefault="00BE75B7" w:rsidP="00C516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Refresher Training: (Date of Training)</w:t>
            </w:r>
          </w:p>
        </w:tc>
        <w:tc>
          <w:tcPr>
            <w:tcW w:w="2660" w:type="dxa"/>
            <w:vMerge/>
          </w:tcPr>
          <w:p w:rsidR="00BE75B7" w:rsidRPr="00461578" w:rsidRDefault="00BE75B7" w:rsidP="00C516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B7" w:rsidTr="00BE75B7">
        <w:trPr>
          <w:trHeight w:val="40"/>
        </w:trPr>
        <w:tc>
          <w:tcPr>
            <w:tcW w:w="3454" w:type="dxa"/>
          </w:tcPr>
          <w:p w:rsidR="00BE75B7" w:rsidRPr="00461578" w:rsidRDefault="00BE75B7" w:rsidP="00C516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578">
              <w:rPr>
                <w:rFonts w:ascii="Times New Roman" w:hAnsi="Times New Roman" w:cs="Times New Roman"/>
                <w:sz w:val="24"/>
                <w:szCs w:val="24"/>
              </w:rPr>
              <w:t>Language Evaluation (SLE/SLS)</w:t>
            </w:r>
          </w:p>
        </w:tc>
        <w:tc>
          <w:tcPr>
            <w:tcW w:w="2660" w:type="dxa"/>
            <w:vMerge/>
          </w:tcPr>
          <w:p w:rsidR="00BE75B7" w:rsidRPr="00461578" w:rsidRDefault="00BE75B7" w:rsidP="00C516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B7" w:rsidTr="00655ACF">
        <w:trPr>
          <w:trHeight w:val="40"/>
        </w:trPr>
        <w:tc>
          <w:tcPr>
            <w:tcW w:w="6114" w:type="dxa"/>
            <w:gridSpan w:val="2"/>
          </w:tcPr>
          <w:p w:rsidR="00BE75B7" w:rsidRPr="00461578" w:rsidRDefault="00BE75B7" w:rsidP="00C516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Owner Signature:</w:t>
            </w:r>
            <w:r w:rsidR="00E00E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Date:</w:t>
            </w:r>
          </w:p>
        </w:tc>
      </w:tr>
    </w:tbl>
    <w:p w:rsidR="00217767" w:rsidRPr="007322C7" w:rsidRDefault="00217767" w:rsidP="00BD34CA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:rsidR="007D573E" w:rsidRPr="002C347D" w:rsidRDefault="007D573E" w:rsidP="007D573E">
      <w:pPr>
        <w:pStyle w:val="NoSpacing"/>
        <w:rPr>
          <w:rFonts w:ascii="Times New Roman" w:hAnsi="Times New Roman" w:cs="Times New Roman"/>
          <w:sz w:val="8"/>
          <w:szCs w:val="8"/>
        </w:rPr>
      </w:pPr>
    </w:p>
    <w:p w:rsidR="007D573E" w:rsidRPr="002C347D" w:rsidRDefault="007D573E" w:rsidP="007D573E">
      <w:pPr>
        <w:pStyle w:val="NoSpacing"/>
        <w:rPr>
          <w:rFonts w:ascii="Times New Roman" w:hAnsi="Times New Roman" w:cs="Times New Roman"/>
          <w:sz w:val="8"/>
          <w:szCs w:val="8"/>
        </w:rPr>
      </w:pPr>
    </w:p>
    <w:p w:rsidR="00765017" w:rsidRDefault="00765017" w:rsidP="0076501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765017" w:rsidRPr="00113A75" w:rsidRDefault="00765017" w:rsidP="0076501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A75">
        <w:rPr>
          <w:rFonts w:ascii="Times New Roman" w:hAnsi="Times New Roman" w:cs="Times New Roman"/>
          <w:b/>
          <w:bCs/>
          <w:sz w:val="28"/>
          <w:szCs w:val="28"/>
        </w:rPr>
        <w:t>INDIVIDUAL EMPLOYEE TRAINING VERIFICATION FORM</w:t>
      </w:r>
    </w:p>
    <w:p w:rsidR="00765017" w:rsidRDefault="00765017" w:rsidP="0076501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A75">
        <w:rPr>
          <w:rFonts w:ascii="Times New Roman" w:hAnsi="Times New Roman" w:cs="Times New Roman"/>
          <w:b/>
          <w:bCs/>
          <w:sz w:val="28"/>
          <w:szCs w:val="28"/>
        </w:rPr>
        <w:t>Interagency Water Handling Agreement</w:t>
      </w:r>
    </w:p>
    <w:p w:rsidR="00765017" w:rsidRDefault="00765017" w:rsidP="0076501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2"/>
        <w:gridCol w:w="526"/>
        <w:gridCol w:w="1274"/>
        <w:gridCol w:w="1246"/>
        <w:gridCol w:w="1480"/>
        <w:gridCol w:w="112"/>
        <w:gridCol w:w="568"/>
        <w:gridCol w:w="1165"/>
        <w:gridCol w:w="496"/>
        <w:gridCol w:w="916"/>
        <w:gridCol w:w="633"/>
        <w:gridCol w:w="1488"/>
      </w:tblGrid>
      <w:tr w:rsidR="00765017" w:rsidTr="000725D6">
        <w:trPr>
          <w:trHeight w:val="87"/>
        </w:trPr>
        <w:tc>
          <w:tcPr>
            <w:tcW w:w="6110" w:type="dxa"/>
            <w:gridSpan w:val="6"/>
          </w:tcPr>
          <w:p w:rsidR="00765017" w:rsidRPr="00AB2929" w:rsidRDefault="00765017" w:rsidP="000725D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Employee Name:</w:t>
            </w:r>
          </w:p>
          <w:p w:rsidR="00765017" w:rsidRPr="002A2AED" w:rsidRDefault="00765017" w:rsidP="000725D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66" w:type="dxa"/>
            <w:gridSpan w:val="6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Qualified ICS Position:</w:t>
            </w:r>
          </w:p>
        </w:tc>
      </w:tr>
      <w:tr w:rsidR="00765017" w:rsidTr="000725D6">
        <w:trPr>
          <w:trHeight w:val="86"/>
        </w:trPr>
        <w:tc>
          <w:tcPr>
            <w:tcW w:w="6110" w:type="dxa"/>
            <w:gridSpan w:val="6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Contractor/Company:</w:t>
            </w:r>
          </w:p>
        </w:tc>
        <w:tc>
          <w:tcPr>
            <w:tcW w:w="5266" w:type="dxa"/>
            <w:gridSpan w:val="6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Hiring Date:</w:t>
            </w:r>
          </w:p>
        </w:tc>
      </w:tr>
      <w:tr w:rsidR="00765017" w:rsidTr="000725D6">
        <w:tc>
          <w:tcPr>
            <w:tcW w:w="11376" w:type="dxa"/>
            <w:gridSpan w:val="12"/>
            <w:shd w:val="clear" w:color="auto" w:fill="D9D9D9" w:themeFill="background1" w:themeFillShade="D9"/>
          </w:tcPr>
          <w:p w:rsidR="00765017" w:rsidRPr="00AB2929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WILDLAND FIRE COURSES &amp; POSITION TASK BOOKS (PTB) COMPLETED</w:t>
            </w:r>
          </w:p>
          <w:p w:rsidR="00765017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9">
              <w:rPr>
                <w:rFonts w:ascii="Times New Roman" w:hAnsi="Times New Roman" w:cs="Times New Roman"/>
                <w:sz w:val="24"/>
                <w:szCs w:val="24"/>
              </w:rPr>
              <w:t>(Certification of Training Must Be In Employee's Training File)</w:t>
            </w:r>
          </w:p>
        </w:tc>
      </w:tr>
      <w:tr w:rsidR="00765017" w:rsidTr="000725D6">
        <w:trPr>
          <w:trHeight w:val="29"/>
        </w:trPr>
        <w:tc>
          <w:tcPr>
            <w:tcW w:w="1998" w:type="dxa"/>
            <w:gridSpan w:val="2"/>
          </w:tcPr>
          <w:p w:rsidR="00765017" w:rsidRPr="00AB2929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ICS</w:t>
            </w:r>
          </w:p>
          <w:p w:rsidR="00765017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520" w:type="dxa"/>
            <w:gridSpan w:val="2"/>
          </w:tcPr>
          <w:p w:rsidR="00765017" w:rsidRPr="00BD55A3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5A3">
              <w:rPr>
                <w:rFonts w:ascii="Times New Roman" w:hAnsi="Times New Roman" w:cs="Times New Roman"/>
                <w:b/>
                <w:bCs/>
              </w:rPr>
              <w:t>Required</w:t>
            </w:r>
          </w:p>
          <w:p w:rsidR="00765017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A3">
              <w:rPr>
                <w:rFonts w:ascii="Times New Roman" w:hAnsi="Times New Roman" w:cs="Times New Roman"/>
                <w:b/>
                <w:bCs/>
              </w:rPr>
              <w:t>Course/PTB</w:t>
            </w:r>
          </w:p>
        </w:tc>
        <w:tc>
          <w:tcPr>
            <w:tcW w:w="2160" w:type="dxa"/>
            <w:gridSpan w:val="3"/>
          </w:tcPr>
          <w:p w:rsidR="00765017" w:rsidRPr="00BD55A3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5A3">
              <w:rPr>
                <w:rFonts w:ascii="Times New Roman" w:hAnsi="Times New Roman" w:cs="Times New Roman"/>
                <w:b/>
                <w:bCs/>
              </w:rPr>
              <w:t>Month &amp; Year</w:t>
            </w:r>
          </w:p>
          <w:p w:rsidR="00765017" w:rsidRPr="00BD55A3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5A3">
              <w:rPr>
                <w:rFonts w:ascii="Times New Roman" w:hAnsi="Times New Roman" w:cs="Times New Roman"/>
                <w:b/>
                <w:bCs/>
              </w:rPr>
              <w:t>Of Training Or</w:t>
            </w:r>
          </w:p>
          <w:p w:rsidR="00765017" w:rsidRPr="00BD55A3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5A3">
              <w:rPr>
                <w:rFonts w:ascii="Times New Roman" w:hAnsi="Times New Roman" w:cs="Times New Roman"/>
                <w:b/>
                <w:bCs/>
              </w:rPr>
              <w:t>PTB</w:t>
            </w:r>
          </w:p>
          <w:p w:rsidR="00765017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A3">
              <w:rPr>
                <w:rFonts w:ascii="Times New Roman" w:hAnsi="Times New Roman" w:cs="Times New Roman"/>
                <w:b/>
                <w:bCs/>
              </w:rPr>
              <w:t>Completed</w:t>
            </w:r>
          </w:p>
        </w:tc>
        <w:tc>
          <w:tcPr>
            <w:tcW w:w="2577" w:type="dxa"/>
            <w:gridSpan w:val="3"/>
          </w:tcPr>
          <w:p w:rsidR="00765017" w:rsidRPr="00BD55A3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5A3">
              <w:rPr>
                <w:rFonts w:ascii="Times New Roman" w:hAnsi="Times New Roman" w:cs="Times New Roman"/>
                <w:b/>
                <w:bCs/>
              </w:rPr>
              <w:t>Instructor,</w:t>
            </w:r>
          </w:p>
          <w:p w:rsidR="00765017" w:rsidRPr="00BD55A3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5A3">
              <w:rPr>
                <w:rFonts w:ascii="Times New Roman" w:hAnsi="Times New Roman" w:cs="Times New Roman"/>
                <w:b/>
                <w:bCs/>
              </w:rPr>
              <w:t>Institution or PTB</w:t>
            </w:r>
          </w:p>
          <w:p w:rsidR="00765017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A3">
              <w:rPr>
                <w:rFonts w:ascii="Times New Roman" w:hAnsi="Times New Roman" w:cs="Times New Roman"/>
                <w:b/>
                <w:bCs/>
              </w:rPr>
              <w:t>Certifier</w:t>
            </w:r>
          </w:p>
        </w:tc>
        <w:tc>
          <w:tcPr>
            <w:tcW w:w="2121" w:type="dxa"/>
            <w:gridSpan w:val="2"/>
          </w:tcPr>
          <w:p w:rsidR="00765017" w:rsidRPr="00BD55A3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5A3">
              <w:rPr>
                <w:rFonts w:ascii="Times New Roman" w:hAnsi="Times New Roman" w:cs="Times New Roman"/>
                <w:b/>
                <w:bCs/>
              </w:rPr>
              <w:t>Location &amp;/or Phone</w:t>
            </w:r>
          </w:p>
          <w:p w:rsidR="00765017" w:rsidRPr="00BD55A3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5A3">
              <w:rPr>
                <w:rFonts w:ascii="Times New Roman" w:hAnsi="Times New Roman" w:cs="Times New Roman"/>
                <w:b/>
                <w:bCs/>
              </w:rPr>
              <w:t># of Instructor,</w:t>
            </w:r>
          </w:p>
          <w:p w:rsidR="00765017" w:rsidRPr="00BD55A3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5A3">
              <w:rPr>
                <w:rFonts w:ascii="Times New Roman" w:hAnsi="Times New Roman" w:cs="Times New Roman"/>
                <w:b/>
                <w:bCs/>
              </w:rPr>
              <w:t>Institution or</w:t>
            </w:r>
          </w:p>
          <w:p w:rsidR="00765017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A3">
              <w:rPr>
                <w:rFonts w:ascii="Times New Roman" w:hAnsi="Times New Roman" w:cs="Times New Roman"/>
                <w:b/>
                <w:bCs/>
              </w:rPr>
              <w:t>Certifier</w:t>
            </w:r>
          </w:p>
        </w:tc>
      </w:tr>
      <w:tr w:rsidR="00765017" w:rsidTr="000725D6">
        <w:trPr>
          <w:trHeight w:val="24"/>
        </w:trPr>
        <w:tc>
          <w:tcPr>
            <w:tcW w:w="1998" w:type="dxa"/>
            <w:gridSpan w:val="2"/>
          </w:tcPr>
          <w:p w:rsidR="00765017" w:rsidRPr="00D805F8" w:rsidRDefault="00765017" w:rsidP="000725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Firefighter II </w:t>
            </w:r>
          </w:p>
        </w:tc>
        <w:tc>
          <w:tcPr>
            <w:tcW w:w="2520" w:type="dxa"/>
            <w:gridSpan w:val="2"/>
          </w:tcPr>
          <w:p w:rsidR="00765017" w:rsidRPr="00AB2929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9">
              <w:rPr>
                <w:rFonts w:ascii="Times New Roman" w:hAnsi="Times New Roman" w:cs="Times New Roman"/>
                <w:sz w:val="24"/>
                <w:szCs w:val="24"/>
              </w:rPr>
              <w:t>S-130</w:t>
            </w:r>
          </w:p>
        </w:tc>
        <w:tc>
          <w:tcPr>
            <w:tcW w:w="2160" w:type="dxa"/>
            <w:gridSpan w:val="3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3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017" w:rsidTr="000725D6">
        <w:trPr>
          <w:trHeight w:val="24"/>
        </w:trPr>
        <w:tc>
          <w:tcPr>
            <w:tcW w:w="1998" w:type="dxa"/>
            <w:gridSpan w:val="2"/>
          </w:tcPr>
          <w:p w:rsidR="00765017" w:rsidRPr="00D805F8" w:rsidRDefault="00765017" w:rsidP="000725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5F8">
              <w:rPr>
                <w:rFonts w:ascii="Times New Roman" w:hAnsi="Times New Roman" w:cs="Times New Roman"/>
                <w:b/>
                <w:sz w:val="24"/>
                <w:szCs w:val="24"/>
              </w:rPr>
              <w:t>FFT2</w:t>
            </w:r>
          </w:p>
        </w:tc>
        <w:tc>
          <w:tcPr>
            <w:tcW w:w="2520" w:type="dxa"/>
            <w:gridSpan w:val="2"/>
          </w:tcPr>
          <w:p w:rsidR="00765017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9">
              <w:rPr>
                <w:rFonts w:ascii="Times New Roman" w:hAnsi="Times New Roman" w:cs="Times New Roman"/>
                <w:sz w:val="24"/>
                <w:szCs w:val="24"/>
              </w:rPr>
              <w:t>S-190</w:t>
            </w:r>
          </w:p>
        </w:tc>
        <w:tc>
          <w:tcPr>
            <w:tcW w:w="2160" w:type="dxa"/>
            <w:gridSpan w:val="3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3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017" w:rsidTr="000725D6">
        <w:trPr>
          <w:trHeight w:val="24"/>
        </w:trPr>
        <w:tc>
          <w:tcPr>
            <w:tcW w:w="1998" w:type="dxa"/>
            <w:gridSpan w:val="2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65017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9">
              <w:rPr>
                <w:rFonts w:ascii="Times New Roman" w:hAnsi="Times New Roman" w:cs="Times New Roman"/>
                <w:sz w:val="24"/>
                <w:szCs w:val="24"/>
              </w:rPr>
              <w:t>I-100 (1/06+)</w:t>
            </w:r>
          </w:p>
        </w:tc>
        <w:tc>
          <w:tcPr>
            <w:tcW w:w="2160" w:type="dxa"/>
            <w:gridSpan w:val="3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3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017" w:rsidTr="000725D6">
        <w:trPr>
          <w:trHeight w:val="24"/>
        </w:trPr>
        <w:tc>
          <w:tcPr>
            <w:tcW w:w="1998" w:type="dxa"/>
            <w:gridSpan w:val="2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65017" w:rsidRDefault="00765017" w:rsidP="000725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9">
              <w:rPr>
                <w:rFonts w:ascii="Times New Roman" w:hAnsi="Times New Roman" w:cs="Times New Roman"/>
                <w:sz w:val="24"/>
                <w:szCs w:val="24"/>
              </w:rPr>
              <w:t>L-180 (1/06+)</w:t>
            </w:r>
          </w:p>
        </w:tc>
        <w:tc>
          <w:tcPr>
            <w:tcW w:w="2160" w:type="dxa"/>
            <w:gridSpan w:val="3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3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765017" w:rsidRDefault="00765017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386" w:rsidTr="000725D6">
        <w:trPr>
          <w:trHeight w:val="24"/>
        </w:trPr>
        <w:tc>
          <w:tcPr>
            <w:tcW w:w="1998" w:type="dxa"/>
            <w:gridSpan w:val="2"/>
          </w:tcPr>
          <w:p w:rsidR="00B80386" w:rsidRPr="003E4E32" w:rsidRDefault="00B80386" w:rsidP="000725D6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3E4E32">
              <w:rPr>
                <w:rFonts w:ascii="Times New Roman" w:hAnsi="Times New Roman" w:cs="Times New Roman"/>
                <w:b/>
                <w:bCs/>
              </w:rPr>
              <w:t>All Positions</w:t>
            </w:r>
          </w:p>
          <w:p w:rsidR="00B80386" w:rsidRPr="003E4E32" w:rsidRDefault="00B80386" w:rsidP="000725D6">
            <w:pPr>
              <w:pStyle w:val="NoSpacing"/>
              <w:rPr>
                <w:rFonts w:ascii="Times New Roman" w:hAnsi="Times New Roman" w:cs="Times New Roman"/>
              </w:rPr>
            </w:pPr>
            <w:r w:rsidRPr="003E4E32">
              <w:rPr>
                <w:rFonts w:ascii="Times New Roman" w:hAnsi="Times New Roman" w:cs="Times New Roman"/>
                <w:b/>
                <w:bCs/>
              </w:rPr>
              <w:t>(except WTOP)</w:t>
            </w:r>
          </w:p>
        </w:tc>
        <w:tc>
          <w:tcPr>
            <w:tcW w:w="2520" w:type="dxa"/>
            <w:gridSpan w:val="2"/>
          </w:tcPr>
          <w:p w:rsidR="00B80386" w:rsidRPr="00BD55A3" w:rsidRDefault="00B80386" w:rsidP="00B8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D55A3">
              <w:rPr>
                <w:rFonts w:ascii="Times New Roman" w:hAnsi="Times New Roman" w:cs="Times New Roman"/>
              </w:rPr>
              <w:t>IS-700a</w:t>
            </w:r>
          </w:p>
        </w:tc>
        <w:tc>
          <w:tcPr>
            <w:tcW w:w="2160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386" w:rsidTr="000725D6">
        <w:trPr>
          <w:trHeight w:val="24"/>
        </w:trPr>
        <w:tc>
          <w:tcPr>
            <w:tcW w:w="11376" w:type="dxa"/>
            <w:gridSpan w:val="12"/>
            <w:shd w:val="clear" w:color="auto" w:fill="F2F2F2" w:themeFill="background1" w:themeFillShade="F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386" w:rsidTr="000725D6">
        <w:trPr>
          <w:trHeight w:val="24"/>
        </w:trPr>
        <w:tc>
          <w:tcPr>
            <w:tcW w:w="1998" w:type="dxa"/>
            <w:gridSpan w:val="2"/>
          </w:tcPr>
          <w:p w:rsidR="00B80386" w:rsidRPr="00D805F8" w:rsidRDefault="00B80386" w:rsidP="000725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5F8">
              <w:rPr>
                <w:rFonts w:ascii="Times New Roman" w:hAnsi="Times New Roman" w:cs="Times New Roman"/>
                <w:b/>
                <w:sz w:val="24"/>
                <w:szCs w:val="24"/>
              </w:rPr>
              <w:t>Firefighter I</w:t>
            </w:r>
          </w:p>
        </w:tc>
        <w:tc>
          <w:tcPr>
            <w:tcW w:w="2520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077B4">
              <w:rPr>
                <w:rFonts w:ascii="Times New Roman" w:hAnsi="Times New Roman" w:cs="Times New Roman"/>
                <w:sz w:val="24"/>
                <w:szCs w:val="24"/>
              </w:rPr>
              <w:t>S-131*</w:t>
            </w:r>
          </w:p>
        </w:tc>
        <w:tc>
          <w:tcPr>
            <w:tcW w:w="2160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386" w:rsidTr="000725D6">
        <w:trPr>
          <w:trHeight w:val="24"/>
        </w:trPr>
        <w:tc>
          <w:tcPr>
            <w:tcW w:w="1998" w:type="dxa"/>
            <w:gridSpan w:val="2"/>
          </w:tcPr>
          <w:p w:rsidR="00B80386" w:rsidRPr="00D805F8" w:rsidRDefault="00B80386" w:rsidP="000725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5F8">
              <w:rPr>
                <w:rFonts w:ascii="Times New Roman" w:hAnsi="Times New Roman" w:cs="Times New Roman"/>
                <w:b/>
                <w:sz w:val="24"/>
                <w:szCs w:val="24"/>
              </w:rPr>
              <w:t>FFT1</w:t>
            </w:r>
          </w:p>
        </w:tc>
        <w:tc>
          <w:tcPr>
            <w:tcW w:w="2520" w:type="dxa"/>
            <w:gridSpan w:val="2"/>
          </w:tcPr>
          <w:p w:rsidR="00B80386" w:rsidRDefault="00B80386" w:rsidP="000725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B0">
              <w:rPr>
                <w:rFonts w:ascii="Times New Roman" w:hAnsi="Times New Roman" w:cs="Times New Roman"/>
                <w:sz w:val="24"/>
                <w:szCs w:val="24"/>
              </w:rPr>
              <w:t>S-133* (1/06-9/16)</w:t>
            </w:r>
          </w:p>
        </w:tc>
        <w:tc>
          <w:tcPr>
            <w:tcW w:w="2160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386" w:rsidTr="000725D6">
        <w:trPr>
          <w:trHeight w:val="24"/>
        </w:trPr>
        <w:tc>
          <w:tcPr>
            <w:tcW w:w="1998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B80386" w:rsidRDefault="00B80386" w:rsidP="000725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B0">
              <w:rPr>
                <w:rFonts w:ascii="Times New Roman" w:hAnsi="Times New Roman" w:cs="Times New Roman"/>
                <w:sz w:val="24"/>
                <w:szCs w:val="24"/>
              </w:rPr>
              <w:t>PTB</w:t>
            </w:r>
          </w:p>
        </w:tc>
        <w:tc>
          <w:tcPr>
            <w:tcW w:w="2160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386" w:rsidTr="000725D6">
        <w:trPr>
          <w:trHeight w:val="24"/>
        </w:trPr>
        <w:tc>
          <w:tcPr>
            <w:tcW w:w="11376" w:type="dxa"/>
            <w:gridSpan w:val="12"/>
            <w:shd w:val="clear" w:color="auto" w:fill="F2F2F2" w:themeFill="background1" w:themeFillShade="F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386" w:rsidTr="000725D6">
        <w:trPr>
          <w:trHeight w:val="24"/>
        </w:trPr>
        <w:tc>
          <w:tcPr>
            <w:tcW w:w="1998" w:type="dxa"/>
            <w:gridSpan w:val="2"/>
          </w:tcPr>
          <w:p w:rsidR="00B80386" w:rsidRPr="00D805F8" w:rsidRDefault="00B80386" w:rsidP="000725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5F8">
              <w:rPr>
                <w:rFonts w:ascii="Times New Roman" w:hAnsi="Times New Roman" w:cs="Times New Roman"/>
                <w:b/>
                <w:sz w:val="24"/>
                <w:szCs w:val="24"/>
              </w:rPr>
              <w:t>Engine Boss</w:t>
            </w:r>
          </w:p>
        </w:tc>
        <w:tc>
          <w:tcPr>
            <w:tcW w:w="2520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077B4">
              <w:rPr>
                <w:rFonts w:ascii="Times New Roman" w:hAnsi="Times New Roman" w:cs="Times New Roman"/>
                <w:sz w:val="24"/>
                <w:szCs w:val="24"/>
              </w:rPr>
              <w:t>ICS-200 (10/12+)</w:t>
            </w:r>
          </w:p>
        </w:tc>
        <w:tc>
          <w:tcPr>
            <w:tcW w:w="2160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386" w:rsidTr="000725D6">
        <w:trPr>
          <w:trHeight w:val="24"/>
        </w:trPr>
        <w:tc>
          <w:tcPr>
            <w:tcW w:w="1998" w:type="dxa"/>
            <w:gridSpan w:val="2"/>
          </w:tcPr>
          <w:p w:rsidR="00B80386" w:rsidRPr="00D805F8" w:rsidRDefault="00B80386" w:rsidP="000725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5F8">
              <w:rPr>
                <w:rFonts w:ascii="Times New Roman" w:hAnsi="Times New Roman" w:cs="Times New Roman"/>
                <w:b/>
                <w:sz w:val="24"/>
                <w:szCs w:val="24"/>
              </w:rPr>
              <w:t>ENGB</w:t>
            </w:r>
          </w:p>
        </w:tc>
        <w:tc>
          <w:tcPr>
            <w:tcW w:w="2520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077B4">
              <w:rPr>
                <w:rFonts w:ascii="Times New Roman" w:hAnsi="Times New Roman" w:cs="Times New Roman"/>
                <w:sz w:val="24"/>
                <w:szCs w:val="24"/>
              </w:rPr>
              <w:t>S-230 (3/99+)</w:t>
            </w:r>
          </w:p>
        </w:tc>
        <w:tc>
          <w:tcPr>
            <w:tcW w:w="2160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386" w:rsidTr="000725D6">
        <w:trPr>
          <w:trHeight w:val="24"/>
        </w:trPr>
        <w:tc>
          <w:tcPr>
            <w:tcW w:w="1998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077B4">
              <w:rPr>
                <w:rFonts w:ascii="Times New Roman" w:hAnsi="Times New Roman" w:cs="Times New Roman"/>
                <w:sz w:val="24"/>
                <w:szCs w:val="24"/>
              </w:rPr>
              <w:t>S-290</w:t>
            </w:r>
          </w:p>
        </w:tc>
        <w:tc>
          <w:tcPr>
            <w:tcW w:w="2160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386" w:rsidTr="000725D6">
        <w:trPr>
          <w:trHeight w:val="24"/>
        </w:trPr>
        <w:tc>
          <w:tcPr>
            <w:tcW w:w="1998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077B4">
              <w:rPr>
                <w:rFonts w:ascii="Times New Roman" w:hAnsi="Times New Roman" w:cs="Times New Roman"/>
                <w:sz w:val="24"/>
                <w:szCs w:val="24"/>
              </w:rPr>
              <w:t>PTB</w:t>
            </w:r>
          </w:p>
        </w:tc>
        <w:tc>
          <w:tcPr>
            <w:tcW w:w="2160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386" w:rsidTr="000725D6">
        <w:tc>
          <w:tcPr>
            <w:tcW w:w="11376" w:type="dxa"/>
            <w:gridSpan w:val="12"/>
            <w:shd w:val="clear" w:color="auto" w:fill="F2F2F2" w:themeFill="background1" w:themeFillShade="F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386" w:rsidTr="000725D6">
        <w:trPr>
          <w:trHeight w:val="37"/>
        </w:trPr>
        <w:tc>
          <w:tcPr>
            <w:tcW w:w="1998" w:type="dxa"/>
            <w:gridSpan w:val="2"/>
          </w:tcPr>
          <w:p w:rsidR="00B80386" w:rsidRPr="003E4E32" w:rsidRDefault="00B80386" w:rsidP="000725D6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3E4E32">
              <w:rPr>
                <w:rFonts w:ascii="Times New Roman" w:hAnsi="Times New Roman" w:cs="Times New Roman"/>
                <w:b/>
                <w:bCs/>
              </w:rPr>
              <w:t>All Positions</w:t>
            </w:r>
          </w:p>
          <w:p w:rsidR="00B80386" w:rsidRPr="003E4E32" w:rsidRDefault="00B80386" w:rsidP="000725D6">
            <w:pPr>
              <w:pStyle w:val="NoSpacing"/>
              <w:rPr>
                <w:rFonts w:ascii="Times New Roman" w:hAnsi="Times New Roman" w:cs="Times New Roman"/>
              </w:rPr>
            </w:pPr>
            <w:r w:rsidRPr="003E4E32">
              <w:rPr>
                <w:rFonts w:ascii="Times New Roman" w:hAnsi="Times New Roman" w:cs="Times New Roman"/>
                <w:b/>
                <w:bCs/>
              </w:rPr>
              <w:t>(except WTOP)</w:t>
            </w:r>
          </w:p>
        </w:tc>
        <w:tc>
          <w:tcPr>
            <w:tcW w:w="2520" w:type="dxa"/>
            <w:gridSpan w:val="2"/>
          </w:tcPr>
          <w:p w:rsidR="00B80386" w:rsidRPr="00BD55A3" w:rsidRDefault="00B80386" w:rsidP="000725D6">
            <w:pPr>
              <w:pStyle w:val="NoSpacing"/>
              <w:rPr>
                <w:rFonts w:ascii="Times New Roman" w:hAnsi="Times New Roman" w:cs="Times New Roman"/>
              </w:rPr>
            </w:pPr>
            <w:r w:rsidRPr="00BD55A3">
              <w:rPr>
                <w:rFonts w:ascii="Times New Roman" w:hAnsi="Times New Roman" w:cs="Times New Roman"/>
              </w:rPr>
              <w:t>IS-700a</w:t>
            </w:r>
          </w:p>
        </w:tc>
        <w:tc>
          <w:tcPr>
            <w:tcW w:w="1592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386" w:rsidTr="000725D6">
        <w:trPr>
          <w:trHeight w:val="34"/>
        </w:trPr>
        <w:tc>
          <w:tcPr>
            <w:tcW w:w="1998" w:type="dxa"/>
            <w:gridSpan w:val="2"/>
          </w:tcPr>
          <w:p w:rsidR="00B80386" w:rsidRPr="003E4E32" w:rsidRDefault="00B80386" w:rsidP="000725D6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3E4E32">
              <w:rPr>
                <w:rFonts w:ascii="Times New Roman" w:hAnsi="Times New Roman" w:cs="Times New Roman"/>
                <w:b/>
                <w:bCs/>
              </w:rPr>
              <w:t>All Positions</w:t>
            </w:r>
          </w:p>
          <w:p w:rsidR="00B80386" w:rsidRPr="003E4E32" w:rsidRDefault="00B80386" w:rsidP="000725D6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3E4E32">
              <w:rPr>
                <w:rFonts w:ascii="Times New Roman" w:hAnsi="Times New Roman" w:cs="Times New Roman"/>
                <w:b/>
                <w:bCs/>
              </w:rPr>
              <w:t>(FFT2, FFT1,</w:t>
            </w:r>
          </w:p>
          <w:p w:rsidR="00B80386" w:rsidRPr="003E4E32" w:rsidRDefault="00B80386" w:rsidP="000725D6">
            <w:pPr>
              <w:pStyle w:val="NoSpacing"/>
              <w:rPr>
                <w:rFonts w:ascii="Times New Roman" w:hAnsi="Times New Roman" w:cs="Times New Roman"/>
              </w:rPr>
            </w:pPr>
            <w:r w:rsidRPr="003E4E32">
              <w:rPr>
                <w:rFonts w:ascii="Times New Roman" w:hAnsi="Times New Roman" w:cs="Times New Roman"/>
                <w:b/>
                <w:bCs/>
              </w:rPr>
              <w:t>ENGB, WTOP)</w:t>
            </w:r>
          </w:p>
        </w:tc>
        <w:tc>
          <w:tcPr>
            <w:tcW w:w="2520" w:type="dxa"/>
            <w:gridSpan w:val="2"/>
          </w:tcPr>
          <w:p w:rsidR="00B80386" w:rsidRPr="003E4E32" w:rsidRDefault="00B80386" w:rsidP="000725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RT-130 Annual </w:t>
            </w:r>
            <w:proofErr w:type="spellStart"/>
            <w:r>
              <w:rPr>
                <w:rFonts w:ascii="Times New Roman" w:hAnsi="Times New Roman" w:cs="Times New Roman"/>
              </w:rPr>
              <w:t>Fireline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Safety </w:t>
            </w:r>
            <w:r w:rsidRPr="00BD55A3">
              <w:rPr>
                <w:rFonts w:ascii="Times New Roman" w:hAnsi="Times New Roman" w:cs="Times New Roman"/>
              </w:rPr>
              <w:t>Refresher</w:t>
            </w:r>
          </w:p>
        </w:tc>
        <w:tc>
          <w:tcPr>
            <w:tcW w:w="1592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3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386" w:rsidTr="000725D6">
        <w:trPr>
          <w:trHeight w:val="34"/>
        </w:trPr>
        <w:tc>
          <w:tcPr>
            <w:tcW w:w="11376" w:type="dxa"/>
            <w:gridSpan w:val="12"/>
            <w:shd w:val="clear" w:color="auto" w:fill="D9D9D9" w:themeFill="background1" w:themeFillShade="D9"/>
          </w:tcPr>
          <w:p w:rsidR="00B80386" w:rsidRPr="00826CEB" w:rsidRDefault="00B80386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Wildland Fire Experience</w:t>
            </w:r>
          </w:p>
          <w:p w:rsidR="00B80386" w:rsidRDefault="00B80386" w:rsidP="000725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(List the Previous 5 Years Wildland Fire Experience)</w:t>
            </w:r>
          </w:p>
        </w:tc>
      </w:tr>
      <w:tr w:rsidR="00B80386" w:rsidTr="000725D6">
        <w:trPr>
          <w:trHeight w:val="34"/>
        </w:trPr>
        <w:tc>
          <w:tcPr>
            <w:tcW w:w="1472" w:type="dxa"/>
          </w:tcPr>
          <w:p w:rsidR="00B80386" w:rsidRPr="00B36CC5" w:rsidRDefault="00B80386" w:rsidP="000725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800" w:type="dxa"/>
            <w:gridSpan w:val="2"/>
          </w:tcPr>
          <w:p w:rsidR="00B80386" w:rsidRPr="00B36CC5" w:rsidRDefault="00B80386" w:rsidP="000725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726" w:type="dxa"/>
            <w:gridSpan w:val="2"/>
          </w:tcPr>
          <w:p w:rsidR="00B80386" w:rsidRPr="00B36CC5" w:rsidRDefault="00B80386" w:rsidP="000725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INCIDENT NAME</w:t>
            </w:r>
          </w:p>
        </w:tc>
        <w:tc>
          <w:tcPr>
            <w:tcW w:w="2341" w:type="dxa"/>
            <w:gridSpan w:val="4"/>
          </w:tcPr>
          <w:p w:rsidR="00B80386" w:rsidRPr="00B36CC5" w:rsidRDefault="00B80386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 (City &amp; Agency)</w:t>
            </w:r>
          </w:p>
        </w:tc>
        <w:tc>
          <w:tcPr>
            <w:tcW w:w="1549" w:type="dxa"/>
            <w:gridSpan w:val="2"/>
          </w:tcPr>
          <w:p w:rsidR="00B80386" w:rsidRPr="00B36CC5" w:rsidRDefault="00B80386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Fire Size</w:t>
            </w:r>
          </w:p>
          <w:p w:rsidR="00B80386" w:rsidRPr="00B36CC5" w:rsidRDefault="00B80386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(Acres</w:t>
            </w:r>
          </w:p>
        </w:tc>
        <w:tc>
          <w:tcPr>
            <w:tcW w:w="1488" w:type="dxa"/>
          </w:tcPr>
          <w:p w:rsidR="00B80386" w:rsidRPr="00B36CC5" w:rsidRDefault="00B80386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</w:p>
          <w:p w:rsidR="00B80386" w:rsidRPr="00B36CC5" w:rsidRDefault="00B80386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 Days</w:t>
            </w:r>
          </w:p>
          <w:p w:rsidR="00B80386" w:rsidRPr="00B36CC5" w:rsidRDefault="00B80386" w:rsidP="000725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Worked</w:t>
            </w:r>
          </w:p>
        </w:tc>
      </w:tr>
      <w:tr w:rsidR="00B80386" w:rsidTr="000725D6">
        <w:trPr>
          <w:trHeight w:val="34"/>
        </w:trPr>
        <w:tc>
          <w:tcPr>
            <w:tcW w:w="1472" w:type="dxa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B80386" w:rsidRDefault="00B80386" w:rsidP="00072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017" w:rsidRDefault="00765017" w:rsidP="00765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16E4" w:rsidRDefault="00765017" w:rsidP="00BE75B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424DD7" w:rsidRPr="004B2BE2" w:rsidRDefault="00424DD7" w:rsidP="00424DD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4B2BE2">
        <w:rPr>
          <w:rFonts w:ascii="Times New Roman" w:hAnsi="Times New Roman" w:cs="Times New Roman"/>
          <w:b/>
          <w:sz w:val="32"/>
          <w:szCs w:val="32"/>
        </w:rPr>
        <w:t>I</w:t>
      </w:r>
      <w:r w:rsidR="0039244E">
        <w:rPr>
          <w:rFonts w:ascii="Times New Roman" w:hAnsi="Times New Roman" w:cs="Times New Roman"/>
          <w:b/>
          <w:sz w:val="32"/>
          <w:szCs w:val="32"/>
        </w:rPr>
        <w:t xml:space="preserve">nformation to be </w:t>
      </w:r>
      <w:proofErr w:type="gramStart"/>
      <w:r w:rsidR="0039244E">
        <w:rPr>
          <w:rFonts w:ascii="Times New Roman" w:hAnsi="Times New Roman" w:cs="Times New Roman"/>
          <w:b/>
          <w:sz w:val="32"/>
          <w:szCs w:val="32"/>
        </w:rPr>
        <w:t>Provided</w:t>
      </w:r>
      <w:proofErr w:type="gramEnd"/>
      <w:r w:rsidR="0039244E">
        <w:rPr>
          <w:rFonts w:ascii="Times New Roman" w:hAnsi="Times New Roman" w:cs="Times New Roman"/>
          <w:b/>
          <w:sz w:val="32"/>
          <w:szCs w:val="32"/>
        </w:rPr>
        <w:t xml:space="preserve"> by Contractor at Check-In</w:t>
      </w:r>
    </w:p>
    <w:p w:rsidR="00424DD7" w:rsidRPr="00355865" w:rsidRDefault="00E977B7" w:rsidP="00424DD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977B7">
        <w:rPr>
          <w:rFonts w:ascii="Times New Roman" w:hAnsi="Times New Roman" w:cs="Times New Roman"/>
          <w:sz w:val="16"/>
          <w:szCs w:val="16"/>
        </w:rPr>
        <w:t>►</w:t>
      </w:r>
      <w:r w:rsidRPr="00F74CD0">
        <w:rPr>
          <w:rFonts w:ascii="Times New Roman" w:hAnsi="Times New Roman" w:cs="Times New Roman"/>
          <w:sz w:val="28"/>
          <w:szCs w:val="28"/>
        </w:rPr>
        <w:t>Incident Qualification C</w:t>
      </w:r>
      <w:r>
        <w:rPr>
          <w:rFonts w:ascii="Times New Roman" w:hAnsi="Times New Roman" w:cs="Times New Roman"/>
          <w:sz w:val="28"/>
          <w:szCs w:val="28"/>
        </w:rPr>
        <w:t>ards [All crewmembers]</w:t>
      </w:r>
    </w:p>
    <w:p w:rsidR="004816E4" w:rsidRDefault="004816E4" w:rsidP="004816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9244E" w:rsidRDefault="0039244E" w:rsidP="00D57028">
      <w:pPr>
        <w:pStyle w:val="NoSpacing"/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</w:pPr>
    </w:p>
    <w:p w:rsidR="0039244E" w:rsidRDefault="0039244E" w:rsidP="00D57028">
      <w:pPr>
        <w:pStyle w:val="NoSpacing"/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</w:pPr>
    </w:p>
    <w:p w:rsidR="0039244E" w:rsidRDefault="0039244E" w:rsidP="00D57028">
      <w:pPr>
        <w:pStyle w:val="NoSpacing"/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</w:pPr>
    </w:p>
    <w:p w:rsidR="0039244E" w:rsidRDefault="0039244E" w:rsidP="00D57028">
      <w:pPr>
        <w:pStyle w:val="NoSpacing"/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</w:pPr>
    </w:p>
    <w:p w:rsidR="0039244E" w:rsidRDefault="0039244E" w:rsidP="00D57028">
      <w:pPr>
        <w:pStyle w:val="NoSpacing"/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</w:pPr>
    </w:p>
    <w:p w:rsidR="0039244E" w:rsidRDefault="0039244E" w:rsidP="00D57028">
      <w:pPr>
        <w:pStyle w:val="NoSpacing"/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</w:pPr>
    </w:p>
    <w:p w:rsidR="0039244E" w:rsidRDefault="0039244E" w:rsidP="00D57028">
      <w:pPr>
        <w:pStyle w:val="NoSpacing"/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</w:pPr>
    </w:p>
    <w:p w:rsidR="00E977B7" w:rsidRDefault="00E977B7" w:rsidP="00D57028">
      <w:pPr>
        <w:pStyle w:val="NoSpacing"/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</w:pPr>
    </w:p>
    <w:p w:rsidR="00E977B7" w:rsidRDefault="00E977B7" w:rsidP="00D57028">
      <w:pPr>
        <w:pStyle w:val="NoSpacing"/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</w:pPr>
    </w:p>
    <w:p w:rsidR="00E977B7" w:rsidRDefault="00E977B7" w:rsidP="00D57028">
      <w:pPr>
        <w:pStyle w:val="NoSpacing"/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</w:pPr>
    </w:p>
    <w:p w:rsidR="00E977B7" w:rsidRDefault="00E977B7" w:rsidP="00D57028">
      <w:pPr>
        <w:pStyle w:val="NoSpacing"/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</w:pPr>
    </w:p>
    <w:p w:rsidR="00E977B7" w:rsidRDefault="00E977B7" w:rsidP="00D57028">
      <w:pPr>
        <w:pStyle w:val="NoSpacing"/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</w:pPr>
    </w:p>
    <w:p w:rsidR="00E977B7" w:rsidRDefault="00E977B7" w:rsidP="00D57028">
      <w:pPr>
        <w:pStyle w:val="NoSpacing"/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</w:pPr>
    </w:p>
    <w:p w:rsidR="009C4E66" w:rsidRPr="00D57028" w:rsidRDefault="009C4E66" w:rsidP="00D5702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  <w:t xml:space="preserve">RT-130 Wildland Fire Safety Training Annual Refresher (WFSTAR) </w:t>
      </w:r>
    </w:p>
    <w:p w:rsidR="000D33E4" w:rsidRPr="00C93E6A" w:rsidRDefault="009C4E66" w:rsidP="000D33E4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Helvetica" w:eastAsia="Times New Roman" w:hAnsi="Helvetica" w:cs="Helvetica"/>
          <w:b/>
          <w:bCs/>
          <w:color w:val="507B97"/>
          <w:sz w:val="36"/>
          <w:szCs w:val="36"/>
          <w14:shadow w14:blurRad="114300" w14:dist="0" w14:dir="0" w14:sx="0" w14:sy="0" w14:kx="0" w14:ky="0" w14:algn="none">
            <w14:srgbClr w14:val="000000"/>
          </w14:shadow>
        </w:rPr>
      </w:pPr>
      <w:r w:rsidRPr="00C93E6A">
        <w:rPr>
          <w:rFonts w:ascii="Helvetica" w:eastAsia="Times New Roman" w:hAnsi="Helvetica" w:cs="Helvetica"/>
          <w:b/>
          <w:bCs/>
          <w:color w:val="507B97"/>
          <w:sz w:val="36"/>
          <w:szCs w:val="36"/>
          <w14:shadow w14:blurRad="114300" w14:dist="0" w14:dir="0" w14:sx="0" w14:sy="0" w14:kx="0" w14:ky="0" w14:algn="none">
            <w14:srgbClr w14:val="000000"/>
          </w14:shadow>
        </w:rPr>
        <w:t>W</w:t>
      </w:r>
      <w:r w:rsidR="000D33E4" w:rsidRPr="00C93E6A">
        <w:rPr>
          <w:rFonts w:ascii="Helvetica" w:eastAsia="Times New Roman" w:hAnsi="Helvetica" w:cs="Helvetica"/>
          <w:b/>
          <w:bCs/>
          <w:color w:val="507B97"/>
          <w:sz w:val="36"/>
          <w:szCs w:val="36"/>
          <w14:shadow w14:blurRad="114300" w14:dist="0" w14:dir="0" w14:sx="0" w14:sy="0" w14:kx="0" w14:ky="0" w14:algn="none">
            <w14:srgbClr w14:val="000000"/>
          </w14:shadow>
        </w:rPr>
        <w:t>FSTAR Annual Refresher</w:t>
      </w:r>
    </w:p>
    <w:p w:rsidR="000D33E4" w:rsidRPr="000D33E4" w:rsidRDefault="000D33E4" w:rsidP="000D33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B3B3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 xml:space="preserve">The intent of RT-130, Wildland Fire Safety Training Annual Refresher (WFSTAR) is to focus line-going personnel on operations and decision-making issues related to </w:t>
      </w:r>
      <w:proofErr w:type="spellStart"/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fireline</w:t>
      </w:r>
      <w:proofErr w:type="spellEnd"/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 xml:space="preserve"> safety in order to recognize and mitigate risk, maintain safe and effective practices, and reduce accidents and near misses.</w:t>
      </w:r>
    </w:p>
    <w:p w:rsidR="000D33E4" w:rsidRPr="000D33E4" w:rsidRDefault="000D33E4" w:rsidP="000D33E4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</w:pPr>
      <w:bookmarkStart w:id="1" w:name="ta"/>
      <w:bookmarkEnd w:id="1"/>
      <w:r w:rsidRPr="000D33E4"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  <w:t>Target Group</w:t>
      </w:r>
    </w:p>
    <w:p w:rsidR="000D33E4" w:rsidRPr="000D33E4" w:rsidRDefault="00C357C2" w:rsidP="000D33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B3B3B"/>
          <w:sz w:val="24"/>
          <w:szCs w:val="24"/>
        </w:rPr>
      </w:pPr>
      <w:hyperlink r:id="rId6" w:anchor="required" w:tgtFrame="_self" w:history="1">
        <w:r w:rsidR="000D33E4"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RT-130 is required for designated positions</w:t>
        </w:r>
      </w:hyperlink>
      <w:r w:rsidR="000D33E4" w:rsidRPr="000D33E4">
        <w:rPr>
          <w:rFonts w:ascii="Helvetica" w:eastAsia="Times New Roman" w:hAnsi="Helvetica" w:cs="Helvetica"/>
          <w:color w:val="3B3B3B"/>
          <w:sz w:val="24"/>
          <w:szCs w:val="24"/>
        </w:rPr>
        <w:t xml:space="preserve"> in order to maintain currency, for all personnel assigned to positions with </w:t>
      </w:r>
      <w:proofErr w:type="spellStart"/>
      <w:r w:rsidR="000D33E4" w:rsidRPr="000D33E4">
        <w:rPr>
          <w:rFonts w:ascii="Helvetica" w:eastAsia="Times New Roman" w:hAnsi="Helvetica" w:cs="Helvetica"/>
          <w:color w:val="3B3B3B"/>
          <w:sz w:val="24"/>
          <w:szCs w:val="24"/>
        </w:rPr>
        <w:t>fireline</w:t>
      </w:r>
      <w:proofErr w:type="spellEnd"/>
      <w:r w:rsidR="000D33E4" w:rsidRPr="000D33E4">
        <w:rPr>
          <w:rFonts w:ascii="Helvetica" w:eastAsia="Times New Roman" w:hAnsi="Helvetica" w:cs="Helvetica"/>
          <w:color w:val="3B3B3B"/>
          <w:sz w:val="24"/>
          <w:szCs w:val="24"/>
        </w:rPr>
        <w:t xml:space="preserve"> duties, and for any position assigned to the </w:t>
      </w:r>
      <w:proofErr w:type="spellStart"/>
      <w:r w:rsidR="000D33E4" w:rsidRPr="000D33E4">
        <w:rPr>
          <w:rFonts w:ascii="Helvetica" w:eastAsia="Times New Roman" w:hAnsi="Helvetica" w:cs="Helvetica"/>
          <w:color w:val="3B3B3B"/>
          <w:sz w:val="24"/>
          <w:szCs w:val="24"/>
        </w:rPr>
        <w:t>fireline</w:t>
      </w:r>
      <w:proofErr w:type="spellEnd"/>
      <w:r w:rsidR="000D33E4" w:rsidRPr="000D33E4">
        <w:rPr>
          <w:rFonts w:ascii="Helvetica" w:eastAsia="Times New Roman" w:hAnsi="Helvetica" w:cs="Helvetica"/>
          <w:color w:val="3B3B3B"/>
          <w:sz w:val="24"/>
          <w:szCs w:val="24"/>
        </w:rPr>
        <w:t xml:space="preserve"> for non-suppression tasks.</w:t>
      </w:r>
    </w:p>
    <w:p w:rsidR="000D33E4" w:rsidRPr="000D33E4" w:rsidRDefault="000D33E4" w:rsidP="000D33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B3B3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Firefighters who receive initial fire training are not required to take RT-130 in the same calendar year.</w:t>
      </w:r>
    </w:p>
    <w:p w:rsidR="000D33E4" w:rsidRPr="000D33E4" w:rsidRDefault="000D33E4" w:rsidP="000D33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B3B3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Hours of attendance requirements for RT-130 are determined by each agency and issued through agency-specific directives systems.</w:t>
      </w:r>
    </w:p>
    <w:p w:rsidR="000D33E4" w:rsidRPr="000D33E4" w:rsidRDefault="000D33E4" w:rsidP="000D33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B3B3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 xml:space="preserve">BIA, BLM, USFWS, NPS, and USFS RT-130 </w:t>
      </w:r>
      <w:proofErr w:type="gramStart"/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hours</w:t>
      </w:r>
      <w:proofErr w:type="gramEnd"/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 xml:space="preserve"> requirements are stated in the</w:t>
      </w:r>
      <w:r w:rsidRPr="000D33E4">
        <w:rPr>
          <w:rFonts w:ascii="Helvetica" w:eastAsia="Times New Roman" w:hAnsi="Helvetica" w:cs="Helvetica"/>
          <w:i/>
          <w:iCs/>
          <w:color w:val="3B3B3B"/>
          <w:sz w:val="24"/>
          <w:szCs w:val="24"/>
        </w:rPr>
        <w:t> </w:t>
      </w:r>
      <w:hyperlink r:id="rId7" w:tgtFrame="_blank" w:history="1">
        <w:r w:rsidRPr="000D33E4">
          <w:rPr>
            <w:rFonts w:ascii="Helvetica" w:eastAsia="Times New Roman" w:hAnsi="Helvetica" w:cs="Helvetica"/>
            <w:b/>
            <w:bCs/>
            <w:i/>
            <w:iCs/>
            <w:color w:val="935F24"/>
            <w:sz w:val="24"/>
            <w:szCs w:val="24"/>
          </w:rPr>
          <w:t>Interagency Standards for Fire and Fire Aviation Operations</w:t>
        </w:r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 (Red Book), Chapter 13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.</w:t>
      </w:r>
    </w:p>
    <w:p w:rsidR="000D33E4" w:rsidRPr="000D33E4" w:rsidRDefault="000D33E4" w:rsidP="000D33E4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</w:pPr>
      <w:r w:rsidRPr="000D33E4"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  <w:t>Course Content and Delivery</w:t>
      </w:r>
    </w:p>
    <w:p w:rsidR="000D33E4" w:rsidRPr="000D33E4" w:rsidRDefault="000D33E4" w:rsidP="000D33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B3B3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The RT-130 modules provide a range of training options to meet NWCG position training requirements and agency-specific RT-130 course-hours requirements. The intent of the NWCG Executive Board is that, regardless of the agency-specific RT-130 course-hours requirements, all RT-130 training covers the core components identified below.</w:t>
      </w:r>
    </w:p>
    <w:p w:rsidR="000D33E4" w:rsidRPr="000D33E4" w:rsidRDefault="000D33E4" w:rsidP="000D33E4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</w:pPr>
      <w:bookmarkStart w:id="2" w:name="cc"/>
      <w:bookmarkEnd w:id="2"/>
      <w:r w:rsidRPr="000D33E4">
        <w:rPr>
          <w:rFonts w:ascii="Helvetica" w:eastAsia="Times New Roman" w:hAnsi="Helvetica" w:cs="Helvetica"/>
          <w:b/>
          <w:bCs/>
          <w:color w:val="507B97"/>
          <w:sz w:val="36"/>
          <w:szCs w:val="36"/>
        </w:rPr>
        <w:t>RT-130 Core Components</w:t>
      </w:r>
    </w:p>
    <w:p w:rsidR="000D33E4" w:rsidRPr="000D33E4" w:rsidRDefault="000D33E4" w:rsidP="000D33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b/>
          <w:bCs/>
          <w:color w:val="1B1B1B"/>
          <w:sz w:val="24"/>
          <w:szCs w:val="24"/>
        </w:rPr>
        <w:t>Local Topics</w:t>
      </w: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: (</w:t>
      </w:r>
      <w:r w:rsidRPr="000D33E4">
        <w:rPr>
          <w:rFonts w:ascii="Helvetica" w:eastAsia="Times New Roman" w:hAnsi="Helvetica" w:cs="Helvetica"/>
          <w:i/>
          <w:iCs/>
          <w:color w:val="1B1B1B"/>
          <w:sz w:val="24"/>
          <w:szCs w:val="24"/>
        </w:rPr>
        <w:t>replacing Current Issues</w:t>
      </w: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) Review and discuss local topics and areas of concern that can impact firefighter safety in the upcoming fire season. Topics may include:</w:t>
      </w:r>
    </w:p>
    <w:p w:rsidR="000D33E4" w:rsidRPr="000D33E4" w:rsidRDefault="000D33E4" w:rsidP="000D33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 xml:space="preserve">WFSTAR Year </w:t>
      </w:r>
      <w:proofErr w:type="gramStart"/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In</w:t>
      </w:r>
      <w:proofErr w:type="gramEnd"/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 xml:space="preserve"> Review.</w:t>
      </w:r>
    </w:p>
    <w:p w:rsidR="000D33E4" w:rsidRPr="000D33E4" w:rsidRDefault="000D33E4" w:rsidP="000D33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Previous fire season statistics.</w:t>
      </w:r>
    </w:p>
    <w:p w:rsidR="000D33E4" w:rsidRPr="000D33E4" w:rsidRDefault="000D33E4" w:rsidP="000D33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Current national and local Predictive Services products for upcoming fire season.</w:t>
      </w:r>
    </w:p>
    <w:p w:rsidR="000D33E4" w:rsidRPr="000D33E4" w:rsidRDefault="000D33E4" w:rsidP="000D33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Local Fire Management updates and expectations.</w:t>
      </w:r>
    </w:p>
    <w:p w:rsidR="000D33E4" w:rsidRPr="000D33E4" w:rsidRDefault="000D33E4" w:rsidP="000D33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Local staffing and availability updates.</w:t>
      </w:r>
    </w:p>
    <w:p w:rsidR="000D33E4" w:rsidRPr="000D33E4" w:rsidRDefault="000D33E4" w:rsidP="000D33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Local and national aviation updates and availability.</w:t>
      </w:r>
    </w:p>
    <w:p w:rsidR="000D33E4" w:rsidRPr="000D33E4" w:rsidRDefault="000D33E4" w:rsidP="000D33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b/>
          <w:bCs/>
          <w:color w:val="1B1B1B"/>
          <w:sz w:val="24"/>
          <w:szCs w:val="24"/>
        </w:rPr>
        <w:t> Incident Reviews and Lessons Learned </w:t>
      </w: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(</w:t>
      </w:r>
      <w:r w:rsidRPr="000D33E4">
        <w:rPr>
          <w:rFonts w:ascii="Helvetica" w:eastAsia="Times New Roman" w:hAnsi="Helvetica" w:cs="Helvetica"/>
          <w:i/>
          <w:iCs/>
          <w:color w:val="1B1B1B"/>
          <w:sz w:val="24"/>
          <w:szCs w:val="24"/>
        </w:rPr>
        <w:t>replacing Other Hazards and Safety Issues</w:t>
      </w: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) Review and discuss lessons learned from past local, regional, and national incident response. Topics may include:</w:t>
      </w:r>
    </w:p>
    <w:p w:rsidR="000D33E4" w:rsidRPr="000D33E4" w:rsidRDefault="000D33E4" w:rsidP="000D33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The Lessons Learned Center Annual Review Summary.</w:t>
      </w:r>
    </w:p>
    <w:p w:rsidR="000D33E4" w:rsidRPr="000D33E4" w:rsidRDefault="000D33E4" w:rsidP="000D33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Responding to an incident within an incident utilizing the Medical Incident Report.</w:t>
      </w:r>
    </w:p>
    <w:p w:rsidR="000D33E4" w:rsidRPr="000D33E4" w:rsidRDefault="000D33E4" w:rsidP="000D33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Local lessons learned.</w:t>
      </w:r>
    </w:p>
    <w:p w:rsidR="000D33E4" w:rsidRPr="000D33E4" w:rsidRDefault="000D33E4" w:rsidP="000D33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Case studies, accident reports, facilitated learning analysis, or lesson learned reports.</w:t>
      </w:r>
    </w:p>
    <w:p w:rsidR="000D33E4" w:rsidRPr="000D33E4" w:rsidRDefault="000D33E4" w:rsidP="000D33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b/>
          <w:bCs/>
          <w:color w:val="1B1B1B"/>
          <w:sz w:val="24"/>
          <w:szCs w:val="24"/>
        </w:rPr>
        <w:t>Fire and Aviation Operational Safety:</w:t>
      </w: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 (</w:t>
      </w:r>
      <w:r w:rsidRPr="000D33E4">
        <w:rPr>
          <w:rFonts w:ascii="Helvetica" w:eastAsia="Times New Roman" w:hAnsi="Helvetica" w:cs="Helvetica"/>
          <w:i/>
          <w:iCs/>
          <w:color w:val="1B1B1B"/>
          <w:sz w:val="24"/>
          <w:szCs w:val="24"/>
        </w:rPr>
        <w:t>replacing Entrapment Avoidance)</w:t>
      </w: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 Review and discuss the risk management principles and tools that promote safe and effective incident operations. Utilize the appropriate sections of the IRPG. Topics may include:</w:t>
      </w:r>
    </w:p>
    <w:p w:rsidR="000D33E4" w:rsidRPr="000D33E4" w:rsidRDefault="000D33E4" w:rsidP="000D33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 xml:space="preserve">Aviation for </w:t>
      </w:r>
      <w:proofErr w:type="spellStart"/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fireline</w:t>
      </w:r>
      <w:proofErr w:type="spellEnd"/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 xml:space="preserve"> personnel.</w:t>
      </w:r>
    </w:p>
    <w:p w:rsidR="000D33E4" w:rsidRPr="000D33E4" w:rsidRDefault="000D33E4" w:rsidP="000D33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LCES, Standard Firefighting Orders, Watch Out Situations.</w:t>
      </w:r>
    </w:p>
    <w:p w:rsidR="000D33E4" w:rsidRPr="000D33E4" w:rsidRDefault="000D33E4" w:rsidP="000D33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Common Denominators of Fire Behavior on Tragedy Fires.</w:t>
      </w:r>
    </w:p>
    <w:p w:rsidR="000D33E4" w:rsidRPr="000D33E4" w:rsidRDefault="000D33E4" w:rsidP="000D33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Common Tactical Hazards.</w:t>
      </w:r>
    </w:p>
    <w:p w:rsidR="000D33E4" w:rsidRPr="000D33E4" w:rsidRDefault="000D33E4" w:rsidP="000D33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Downhill Checklist.</w:t>
      </w:r>
    </w:p>
    <w:p w:rsidR="000D33E4" w:rsidRPr="000D33E4" w:rsidRDefault="000D33E4" w:rsidP="000D33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Equipment.</w:t>
      </w:r>
    </w:p>
    <w:p w:rsidR="000D33E4" w:rsidRPr="000D33E4" w:rsidRDefault="000D33E4" w:rsidP="000D33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Safety Zones.</w:t>
      </w:r>
    </w:p>
    <w:p w:rsidR="000D33E4" w:rsidRPr="000D33E4" w:rsidRDefault="000D33E4" w:rsidP="000D33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Weather and fire behavior.</w:t>
      </w:r>
    </w:p>
    <w:p w:rsidR="000D33E4" w:rsidRPr="000D33E4" w:rsidRDefault="000D33E4" w:rsidP="000D33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Wildland Urban Interface. </w:t>
      </w:r>
    </w:p>
    <w:p w:rsidR="000D33E4" w:rsidRPr="000D33E4" w:rsidRDefault="000D33E4" w:rsidP="000D33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Chainsaw Operational Safety.</w:t>
      </w:r>
    </w:p>
    <w:p w:rsidR="000D33E4" w:rsidRPr="000D33E4" w:rsidRDefault="000D33E4" w:rsidP="000D33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Driving Safety.</w:t>
      </w:r>
    </w:p>
    <w:p w:rsidR="000D33E4" w:rsidRPr="000D33E4" w:rsidRDefault="000D33E4" w:rsidP="000D33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Heavy Equipment.</w:t>
      </w:r>
    </w:p>
    <w:p w:rsidR="000D33E4" w:rsidRPr="000D33E4" w:rsidRDefault="000D33E4" w:rsidP="000D33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SAFENET and SAFECOM reports.</w:t>
      </w:r>
    </w:p>
    <w:p w:rsidR="000D33E4" w:rsidRPr="000D33E4" w:rsidRDefault="000D33E4" w:rsidP="000D33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All hazard response.</w:t>
      </w:r>
    </w:p>
    <w:p w:rsidR="000D33E4" w:rsidRPr="000D33E4" w:rsidRDefault="000D33E4" w:rsidP="000D33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Other hazards and safety issues.</w:t>
      </w:r>
    </w:p>
    <w:p w:rsidR="000D33E4" w:rsidRPr="000D33E4" w:rsidRDefault="000D33E4" w:rsidP="000D33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b/>
          <w:bCs/>
          <w:color w:val="1B1B1B"/>
          <w:sz w:val="24"/>
          <w:szCs w:val="24"/>
        </w:rPr>
        <w:t>Human Factors, Communication and Decision Making:</w:t>
      </w: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  Discuss the complexity of human factors, their impact on communications and decision making.  Topics may include:</w:t>
      </w:r>
    </w:p>
    <w:p w:rsidR="000D33E4" w:rsidRPr="000D33E4" w:rsidRDefault="000D33E4" w:rsidP="000D33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Operational Leadership.</w:t>
      </w:r>
    </w:p>
    <w:p w:rsidR="000D33E4" w:rsidRPr="000D33E4" w:rsidRDefault="000D33E4" w:rsidP="000D33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Communication Responsibilities.</w:t>
      </w:r>
    </w:p>
    <w:p w:rsidR="000D33E4" w:rsidRPr="000D33E4" w:rsidRDefault="000D33E4" w:rsidP="000D33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Situational Awareness.</w:t>
      </w:r>
    </w:p>
    <w:p w:rsidR="000D33E4" w:rsidRPr="000D33E4" w:rsidRDefault="000D33E4" w:rsidP="000D33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Command Presence.</w:t>
      </w:r>
    </w:p>
    <w:p w:rsidR="000D33E4" w:rsidRPr="000D33E4" w:rsidRDefault="000D33E4" w:rsidP="000D33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Leader’s Intent.</w:t>
      </w:r>
    </w:p>
    <w:p w:rsidR="000D33E4" w:rsidRPr="000D33E4" w:rsidRDefault="000D33E4" w:rsidP="000D33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Mental Health.</w:t>
      </w:r>
    </w:p>
    <w:p w:rsidR="000D33E4" w:rsidRPr="000D33E4" w:rsidRDefault="000D33E4" w:rsidP="000D33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b/>
          <w:bCs/>
          <w:color w:val="1B1B1B"/>
          <w:sz w:val="24"/>
          <w:szCs w:val="24"/>
        </w:rPr>
        <w:t>Fire Shelters and Entrapment Avoidance</w:t>
      </w: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: Review and discuss shelter use, deployment site selection, shelter inspections, personal protective equipment, and practice proper deployment techniques.  Topics may include:</w:t>
      </w:r>
    </w:p>
    <w:p w:rsidR="000D33E4" w:rsidRPr="000D33E4" w:rsidRDefault="000D33E4" w:rsidP="000D33E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Conduct hands on fire shelter proficiency drills in different environments.</w:t>
      </w:r>
    </w:p>
    <w:p w:rsidR="000D33E4" w:rsidRPr="000D33E4" w:rsidRDefault="000D33E4" w:rsidP="000D33E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Case studies related to entrapment avoidance.</w:t>
      </w:r>
    </w:p>
    <w:p w:rsidR="000D33E4" w:rsidRPr="000D33E4" w:rsidRDefault="000D33E4" w:rsidP="000D33E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Annual updates and reminders for fire shelters from NWCG Fire Shelter and Protective Equipment Subcommittee.</w:t>
      </w:r>
    </w:p>
    <w:p w:rsidR="000D33E4" w:rsidRPr="000D33E4" w:rsidRDefault="000D33E4" w:rsidP="000D33E4">
      <w:pPr>
        <w:shd w:val="clear" w:color="auto" w:fill="FFFFFF"/>
        <w:spacing w:before="100" w:beforeAutospacing="1" w:after="100" w:afterAutospacing="1" w:line="240" w:lineRule="atLeast"/>
        <w:outlineLvl w:val="2"/>
        <w:rPr>
          <w:rFonts w:ascii="Helvetica" w:eastAsia="Times New Roman" w:hAnsi="Helvetica" w:cs="Helvetica"/>
          <w:b/>
          <w:bCs/>
          <w:color w:val="507B97"/>
          <w:sz w:val="27"/>
          <w:szCs w:val="27"/>
        </w:rPr>
      </w:pPr>
      <w:r w:rsidRPr="000D33E4">
        <w:rPr>
          <w:rFonts w:ascii="Helvetica" w:eastAsia="Times New Roman" w:hAnsi="Helvetica" w:cs="Helvetica"/>
          <w:b/>
          <w:bCs/>
          <w:color w:val="507B97"/>
          <w:sz w:val="27"/>
          <w:szCs w:val="27"/>
        </w:rPr>
        <w:t>Additional Fire Shelter Resources:</w:t>
      </w:r>
    </w:p>
    <w:p w:rsidR="000D33E4" w:rsidRPr="000D33E4" w:rsidRDefault="00C357C2" w:rsidP="000D33E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hyperlink r:id="rId8" w:tgtFrame="_blank" w:history="1">
        <w:r w:rsidR="000D33E4"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2021 Training Update/Reminders</w:t>
        </w:r>
      </w:hyperlink>
    </w:p>
    <w:p w:rsidR="000D33E4" w:rsidRPr="000D33E4" w:rsidRDefault="00C357C2" w:rsidP="000D33E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hyperlink r:id="rId9" w:tgtFrame="_blank" w:history="1">
        <w:r w:rsidR="000D33E4"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General Fire Shelter Information</w:t>
        </w:r>
      </w:hyperlink>
    </w:p>
    <w:p w:rsidR="000D33E4" w:rsidRPr="000D33E4" w:rsidRDefault="000D33E4" w:rsidP="000D33E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National Technology and Development Program fire shelter deployment stories can be found in the </w:t>
      </w:r>
      <w:hyperlink r:id="rId10" w:tgtFrame="_blank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Case Study</w:t>
        </w:r>
      </w:hyperlink>
      <w:r w:rsidRPr="000D33E4">
        <w:rPr>
          <w:rFonts w:ascii="Helvetica" w:eastAsia="Times New Roman" w:hAnsi="Helvetica" w:cs="Helvetica"/>
          <w:color w:val="1B1B1B"/>
          <w:sz w:val="24"/>
          <w:szCs w:val="24"/>
        </w:rPr>
        <w:t> category in the WFSTAR catalog.</w:t>
      </w:r>
    </w:p>
    <w:p w:rsidR="000D33E4" w:rsidRPr="000D33E4" w:rsidRDefault="000D33E4" w:rsidP="000D33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B3B3B"/>
          <w:sz w:val="24"/>
          <w:szCs w:val="24"/>
        </w:rPr>
      </w:pPr>
      <w:bookmarkStart w:id="3" w:name="required"/>
      <w:bookmarkEnd w:id="3"/>
      <w:r w:rsidRPr="000D33E4">
        <w:rPr>
          <w:rFonts w:ascii="Helvetica" w:eastAsia="Times New Roman" w:hAnsi="Helvetica" w:cs="Helvetica"/>
          <w:b/>
          <w:bCs/>
          <w:color w:val="3B3B3B"/>
          <w:sz w:val="24"/>
          <w:szCs w:val="24"/>
        </w:rPr>
        <w:t>Functional Area: </w:t>
      </w:r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Operations</w:t>
      </w:r>
    </w:p>
    <w:p w:rsidR="000D33E4" w:rsidRPr="000D33E4" w:rsidRDefault="000D33E4" w:rsidP="000D33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B3B3B"/>
          <w:sz w:val="24"/>
          <w:szCs w:val="24"/>
        </w:rPr>
      </w:pPr>
      <w:r w:rsidRPr="000D33E4">
        <w:rPr>
          <w:rFonts w:ascii="Helvetica" w:eastAsia="Times New Roman" w:hAnsi="Helvetica" w:cs="Helvetica"/>
          <w:b/>
          <w:bCs/>
          <w:color w:val="3B3B3B"/>
          <w:sz w:val="24"/>
          <w:szCs w:val="24"/>
        </w:rPr>
        <w:t>Primary Committee: </w:t>
      </w:r>
      <w:hyperlink r:id="rId11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Incident and Position Standards Committee</w:t>
        </w:r>
      </w:hyperlink>
    </w:p>
    <w:p w:rsidR="000D33E4" w:rsidRPr="000D33E4" w:rsidRDefault="000D33E4" w:rsidP="000D33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B3B3B"/>
          <w:sz w:val="24"/>
          <w:szCs w:val="24"/>
        </w:rPr>
      </w:pPr>
      <w:r w:rsidRPr="000D33E4">
        <w:rPr>
          <w:rFonts w:ascii="Helvetica" w:eastAsia="Times New Roman" w:hAnsi="Helvetica" w:cs="Helvetica"/>
          <w:b/>
          <w:bCs/>
          <w:color w:val="3B3B3B"/>
          <w:sz w:val="24"/>
          <w:szCs w:val="24"/>
        </w:rPr>
        <w:t>Steward: </w:t>
      </w:r>
      <w:hyperlink r:id="rId12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Incident and Position Standards Committee</w:t>
        </w:r>
      </w:hyperlink>
    </w:p>
    <w:p w:rsidR="000D33E4" w:rsidRPr="000D33E4" w:rsidRDefault="000D33E4" w:rsidP="000D33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B3B3B"/>
          <w:sz w:val="24"/>
          <w:szCs w:val="24"/>
        </w:rPr>
      </w:pPr>
      <w:r w:rsidRPr="000D33E4">
        <w:rPr>
          <w:rFonts w:ascii="Helvetica" w:eastAsia="Times New Roman" w:hAnsi="Helvetica" w:cs="Helvetica"/>
          <w:b/>
          <w:bCs/>
          <w:color w:val="3B3B3B"/>
          <w:sz w:val="24"/>
          <w:szCs w:val="24"/>
        </w:rPr>
        <w:t>Required for these Positions per PMS 310-1: </w:t>
      </w:r>
      <w:hyperlink r:id="rId13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ASGS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14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ATGS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15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COMT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16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CREP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17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CRWB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18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DIVS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19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ENGB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20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FAL1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21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FAL2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22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FAL3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23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FBAN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24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FELB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25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FEMO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26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FFT1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27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FFT2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28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FIRB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29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FOBS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30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FSCC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31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HEBM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32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HECM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33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HEQB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34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HLCO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35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HMGB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36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ICCI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37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ICT1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38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ICT2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39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ICT3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40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ICT4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41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ICT5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42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LSCC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43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LTAN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44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OPBD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45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OPS3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46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OSC1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47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OSC2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48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OSCC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49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PIOC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50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PIO1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51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PIO2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52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PSCC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53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RXB1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54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RXB2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55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RXMG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56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RADO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57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SITL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58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SOFC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59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SOF1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60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SOF2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61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SOFR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62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SOPL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63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STAM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64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STCR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65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STEN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66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STEQ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67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STPS</w:t>
        </w:r>
      </w:hyperlink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, </w:t>
      </w:r>
      <w:hyperlink r:id="rId68" w:history="1">
        <w:r w:rsidRPr="000D33E4">
          <w:rPr>
            <w:rFonts w:ascii="Helvetica" w:eastAsia="Times New Roman" w:hAnsi="Helvetica" w:cs="Helvetica"/>
            <w:b/>
            <w:bCs/>
            <w:color w:val="935F24"/>
            <w:sz w:val="24"/>
            <w:szCs w:val="24"/>
            <w:u w:val="single"/>
          </w:rPr>
          <w:t>TFLD</w:t>
        </w:r>
      </w:hyperlink>
    </w:p>
    <w:p w:rsidR="00472A3E" w:rsidRPr="0098156C" w:rsidRDefault="000D33E4" w:rsidP="0098156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B3B3B"/>
          <w:sz w:val="24"/>
          <w:szCs w:val="24"/>
        </w:rPr>
      </w:pPr>
      <w:r w:rsidRPr="000D33E4">
        <w:rPr>
          <w:rFonts w:ascii="Helvetica" w:eastAsia="Times New Roman" w:hAnsi="Helvetica" w:cs="Helvetica"/>
          <w:b/>
          <w:bCs/>
          <w:color w:val="3B3B3B"/>
          <w:sz w:val="24"/>
          <w:szCs w:val="24"/>
        </w:rPr>
        <w:t>Page Last Modified / Reviewed: </w:t>
      </w:r>
      <w:r w:rsidRPr="000D33E4">
        <w:rPr>
          <w:rFonts w:ascii="Helvetica" w:eastAsia="Times New Roman" w:hAnsi="Helvetica" w:cs="Helvetica"/>
          <w:color w:val="3B3B3B"/>
          <w:sz w:val="24"/>
          <w:szCs w:val="24"/>
        </w:rPr>
        <w:t>2024-12-18</w:t>
      </w:r>
    </w:p>
    <w:p w:rsidR="00472A3E" w:rsidRDefault="00472A3E" w:rsidP="004816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72A3E" w:rsidRDefault="00472A3E" w:rsidP="004816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472A3E" w:rsidSect="000C04B3">
      <w:pgSz w:w="12240" w:h="15840"/>
      <w:pgMar w:top="446" w:right="360" w:bottom="27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EE8"/>
    <w:multiLevelType w:val="multilevel"/>
    <w:tmpl w:val="0742DC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5017B"/>
    <w:multiLevelType w:val="multilevel"/>
    <w:tmpl w:val="03A8AE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930A4"/>
    <w:multiLevelType w:val="multilevel"/>
    <w:tmpl w:val="975E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403DD"/>
    <w:multiLevelType w:val="multilevel"/>
    <w:tmpl w:val="A794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24D3F"/>
    <w:multiLevelType w:val="multilevel"/>
    <w:tmpl w:val="73864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20568"/>
    <w:multiLevelType w:val="multilevel"/>
    <w:tmpl w:val="3190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4579A"/>
    <w:multiLevelType w:val="multilevel"/>
    <w:tmpl w:val="D716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EE4212"/>
    <w:multiLevelType w:val="multilevel"/>
    <w:tmpl w:val="F302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9A412F"/>
    <w:multiLevelType w:val="multilevel"/>
    <w:tmpl w:val="E130A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454D08"/>
    <w:multiLevelType w:val="multilevel"/>
    <w:tmpl w:val="FE2A3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652FEA"/>
    <w:multiLevelType w:val="multilevel"/>
    <w:tmpl w:val="A53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10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92"/>
    <w:rsid w:val="0006073F"/>
    <w:rsid w:val="000C04B3"/>
    <w:rsid w:val="000C4119"/>
    <w:rsid w:val="000D33E4"/>
    <w:rsid w:val="000F521F"/>
    <w:rsid w:val="000F6A50"/>
    <w:rsid w:val="00111366"/>
    <w:rsid w:val="0011315A"/>
    <w:rsid w:val="002119DB"/>
    <w:rsid w:val="00217767"/>
    <w:rsid w:val="00250D8D"/>
    <w:rsid w:val="0026692E"/>
    <w:rsid w:val="00291305"/>
    <w:rsid w:val="002D1AB2"/>
    <w:rsid w:val="002F27E3"/>
    <w:rsid w:val="00300CB9"/>
    <w:rsid w:val="00353492"/>
    <w:rsid w:val="00360439"/>
    <w:rsid w:val="0037563E"/>
    <w:rsid w:val="0039244E"/>
    <w:rsid w:val="0039389A"/>
    <w:rsid w:val="003B3E4B"/>
    <w:rsid w:val="003D3809"/>
    <w:rsid w:val="003E2389"/>
    <w:rsid w:val="00424DD7"/>
    <w:rsid w:val="00472A3E"/>
    <w:rsid w:val="004816E4"/>
    <w:rsid w:val="004D364C"/>
    <w:rsid w:val="004F14F6"/>
    <w:rsid w:val="005256F3"/>
    <w:rsid w:val="00555A4A"/>
    <w:rsid w:val="00564EEA"/>
    <w:rsid w:val="005B1268"/>
    <w:rsid w:val="006165DF"/>
    <w:rsid w:val="00637AEA"/>
    <w:rsid w:val="00661B6D"/>
    <w:rsid w:val="0067264E"/>
    <w:rsid w:val="0069063D"/>
    <w:rsid w:val="006C6C6E"/>
    <w:rsid w:val="006D01B8"/>
    <w:rsid w:val="006E79B7"/>
    <w:rsid w:val="00705487"/>
    <w:rsid w:val="00765017"/>
    <w:rsid w:val="007D573E"/>
    <w:rsid w:val="007E080D"/>
    <w:rsid w:val="007F55B1"/>
    <w:rsid w:val="00805EF1"/>
    <w:rsid w:val="00853DD1"/>
    <w:rsid w:val="008C6B41"/>
    <w:rsid w:val="00937D02"/>
    <w:rsid w:val="00954FFA"/>
    <w:rsid w:val="0098156C"/>
    <w:rsid w:val="00992F0E"/>
    <w:rsid w:val="009C4E66"/>
    <w:rsid w:val="00A340D8"/>
    <w:rsid w:val="00A7214B"/>
    <w:rsid w:val="00AA2BCA"/>
    <w:rsid w:val="00AB4532"/>
    <w:rsid w:val="00AB4F57"/>
    <w:rsid w:val="00AB7D28"/>
    <w:rsid w:val="00AE1AC2"/>
    <w:rsid w:val="00B61ED9"/>
    <w:rsid w:val="00B80386"/>
    <w:rsid w:val="00B9009D"/>
    <w:rsid w:val="00BA430D"/>
    <w:rsid w:val="00BA6DCC"/>
    <w:rsid w:val="00BD34CA"/>
    <w:rsid w:val="00BE5CF9"/>
    <w:rsid w:val="00BE75B7"/>
    <w:rsid w:val="00C169B9"/>
    <w:rsid w:val="00C357C2"/>
    <w:rsid w:val="00C82823"/>
    <w:rsid w:val="00C90038"/>
    <w:rsid w:val="00C9053F"/>
    <w:rsid w:val="00C93E6A"/>
    <w:rsid w:val="00C97188"/>
    <w:rsid w:val="00CA54AC"/>
    <w:rsid w:val="00CB293F"/>
    <w:rsid w:val="00D06FDF"/>
    <w:rsid w:val="00D57028"/>
    <w:rsid w:val="00D9764D"/>
    <w:rsid w:val="00E00E22"/>
    <w:rsid w:val="00E23FDD"/>
    <w:rsid w:val="00E96CF3"/>
    <w:rsid w:val="00E977B7"/>
    <w:rsid w:val="00EA5776"/>
    <w:rsid w:val="00EF4F2F"/>
    <w:rsid w:val="00F316BD"/>
    <w:rsid w:val="00F46C0A"/>
    <w:rsid w:val="00F71585"/>
    <w:rsid w:val="00F74CD0"/>
    <w:rsid w:val="00FA4AA5"/>
    <w:rsid w:val="00FC5BFC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4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15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80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4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15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80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wcg.gov/term/position-code/asgs" TargetMode="External"/><Relationship Id="rId18" Type="http://schemas.openxmlformats.org/officeDocument/2006/relationships/hyperlink" Target="https://www.nwcg.gov/term/position-code/divs" TargetMode="External"/><Relationship Id="rId26" Type="http://schemas.openxmlformats.org/officeDocument/2006/relationships/hyperlink" Target="https://www.nwcg.gov/term/position-code/fft1" TargetMode="External"/><Relationship Id="rId39" Type="http://schemas.openxmlformats.org/officeDocument/2006/relationships/hyperlink" Target="https://www.nwcg.gov/term/position-code/ict3" TargetMode="External"/><Relationship Id="rId21" Type="http://schemas.openxmlformats.org/officeDocument/2006/relationships/hyperlink" Target="https://www.nwcg.gov/term/position-code/fal2" TargetMode="External"/><Relationship Id="rId34" Type="http://schemas.openxmlformats.org/officeDocument/2006/relationships/hyperlink" Target="https://www.nwcg.gov/term/position-code/hlco" TargetMode="External"/><Relationship Id="rId42" Type="http://schemas.openxmlformats.org/officeDocument/2006/relationships/hyperlink" Target="https://www.nwcg.gov/term/position-code/lscc" TargetMode="External"/><Relationship Id="rId47" Type="http://schemas.openxmlformats.org/officeDocument/2006/relationships/hyperlink" Target="https://www.nwcg.gov/term/position-code/osc2" TargetMode="External"/><Relationship Id="rId50" Type="http://schemas.openxmlformats.org/officeDocument/2006/relationships/hyperlink" Target="https://www.nwcg.gov/term/position-code/pio1" TargetMode="External"/><Relationship Id="rId55" Type="http://schemas.openxmlformats.org/officeDocument/2006/relationships/hyperlink" Target="https://www.nwcg.gov/term/position-code/rxmg" TargetMode="External"/><Relationship Id="rId63" Type="http://schemas.openxmlformats.org/officeDocument/2006/relationships/hyperlink" Target="https://www.nwcg.gov/term/position-code/stam" TargetMode="External"/><Relationship Id="rId68" Type="http://schemas.openxmlformats.org/officeDocument/2006/relationships/hyperlink" Target="https://www.nwcg.gov/term/position-code/tfld" TargetMode="External"/><Relationship Id="rId7" Type="http://schemas.openxmlformats.org/officeDocument/2006/relationships/hyperlink" Target="https://www.nifc.gov/policies/pol_ref_redbook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wcg.gov/term/position-code/crep" TargetMode="External"/><Relationship Id="rId29" Type="http://schemas.openxmlformats.org/officeDocument/2006/relationships/hyperlink" Target="https://www.nwcg.gov/term/position-code/fob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wcg.gov/training-courses/rt-130" TargetMode="External"/><Relationship Id="rId11" Type="http://schemas.openxmlformats.org/officeDocument/2006/relationships/hyperlink" Target="https://www.nwcg.gov/committee/incident-and-position-standards-committee" TargetMode="External"/><Relationship Id="rId24" Type="http://schemas.openxmlformats.org/officeDocument/2006/relationships/hyperlink" Target="https://www.nwcg.gov/term/position-code/felb" TargetMode="External"/><Relationship Id="rId32" Type="http://schemas.openxmlformats.org/officeDocument/2006/relationships/hyperlink" Target="https://www.nwcg.gov/term/position-code/hecm" TargetMode="External"/><Relationship Id="rId37" Type="http://schemas.openxmlformats.org/officeDocument/2006/relationships/hyperlink" Target="https://www.nwcg.gov/term/position-code/ict1" TargetMode="External"/><Relationship Id="rId40" Type="http://schemas.openxmlformats.org/officeDocument/2006/relationships/hyperlink" Target="https://www.nwcg.gov/term/position-code/ict4" TargetMode="External"/><Relationship Id="rId45" Type="http://schemas.openxmlformats.org/officeDocument/2006/relationships/hyperlink" Target="https://www.nwcg.gov/term/position-code/ops3" TargetMode="External"/><Relationship Id="rId53" Type="http://schemas.openxmlformats.org/officeDocument/2006/relationships/hyperlink" Target="https://www.nwcg.gov/term/position-code/rxb1" TargetMode="External"/><Relationship Id="rId58" Type="http://schemas.openxmlformats.org/officeDocument/2006/relationships/hyperlink" Target="https://www.nwcg.gov/term/position-code/sofc" TargetMode="External"/><Relationship Id="rId66" Type="http://schemas.openxmlformats.org/officeDocument/2006/relationships/hyperlink" Target="https://www.nwcg.gov/term/position-code/ste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wcg.gov/term/position-code/comt" TargetMode="External"/><Relationship Id="rId23" Type="http://schemas.openxmlformats.org/officeDocument/2006/relationships/hyperlink" Target="https://www.nwcg.gov/term/position-code/fban" TargetMode="External"/><Relationship Id="rId28" Type="http://schemas.openxmlformats.org/officeDocument/2006/relationships/hyperlink" Target="https://www.nwcg.gov/term/position-code/firb" TargetMode="External"/><Relationship Id="rId36" Type="http://schemas.openxmlformats.org/officeDocument/2006/relationships/hyperlink" Target="https://www.nwcg.gov/term/position-code/icci" TargetMode="External"/><Relationship Id="rId49" Type="http://schemas.openxmlformats.org/officeDocument/2006/relationships/hyperlink" Target="https://www.nwcg.gov/term/position-code/pioc" TargetMode="External"/><Relationship Id="rId57" Type="http://schemas.openxmlformats.org/officeDocument/2006/relationships/hyperlink" Target="https://www.nwcg.gov/term/position-code/sitl" TargetMode="External"/><Relationship Id="rId61" Type="http://schemas.openxmlformats.org/officeDocument/2006/relationships/hyperlink" Target="https://www.nwcg.gov/term/position-code/sofr" TargetMode="External"/><Relationship Id="rId10" Type="http://schemas.openxmlformats.org/officeDocument/2006/relationships/hyperlink" Target="https://www.nwcg.gov/training-courses/rt-130/wfstar-catalog" TargetMode="External"/><Relationship Id="rId19" Type="http://schemas.openxmlformats.org/officeDocument/2006/relationships/hyperlink" Target="https://www.nwcg.gov/term/position-code/engb" TargetMode="External"/><Relationship Id="rId31" Type="http://schemas.openxmlformats.org/officeDocument/2006/relationships/hyperlink" Target="https://www.nwcg.gov/term/position-code/hebm" TargetMode="External"/><Relationship Id="rId44" Type="http://schemas.openxmlformats.org/officeDocument/2006/relationships/hyperlink" Target="https://www.nwcg.gov/term/position-code/opbd" TargetMode="External"/><Relationship Id="rId52" Type="http://schemas.openxmlformats.org/officeDocument/2006/relationships/hyperlink" Target="https://www.nwcg.gov/term/position-code/pscc" TargetMode="External"/><Relationship Id="rId60" Type="http://schemas.openxmlformats.org/officeDocument/2006/relationships/hyperlink" Target="https://www.nwcg.gov/term/position-code/sof2" TargetMode="External"/><Relationship Id="rId65" Type="http://schemas.openxmlformats.org/officeDocument/2006/relationships/hyperlink" Target="https://www.nwcg.gov/term/position-code/st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wcg.gov/committee/fire-shelter-and-personal-protective-equipment-subcommittee" TargetMode="External"/><Relationship Id="rId14" Type="http://schemas.openxmlformats.org/officeDocument/2006/relationships/hyperlink" Target="https://www.nwcg.gov/term/position-code/atgs" TargetMode="External"/><Relationship Id="rId22" Type="http://schemas.openxmlformats.org/officeDocument/2006/relationships/hyperlink" Target="https://www.nwcg.gov/term/position-code/fal3" TargetMode="External"/><Relationship Id="rId27" Type="http://schemas.openxmlformats.org/officeDocument/2006/relationships/hyperlink" Target="https://www.nwcg.gov/term/position-code/fft2" TargetMode="External"/><Relationship Id="rId30" Type="http://schemas.openxmlformats.org/officeDocument/2006/relationships/hyperlink" Target="https://www.nwcg.gov/term/position-code/fscc" TargetMode="External"/><Relationship Id="rId35" Type="http://schemas.openxmlformats.org/officeDocument/2006/relationships/hyperlink" Target="https://www.nwcg.gov/term/position-code/hmgb" TargetMode="External"/><Relationship Id="rId43" Type="http://schemas.openxmlformats.org/officeDocument/2006/relationships/hyperlink" Target="https://www.nwcg.gov/term/position-code/ltan" TargetMode="External"/><Relationship Id="rId48" Type="http://schemas.openxmlformats.org/officeDocument/2006/relationships/hyperlink" Target="https://www.nwcg.gov/term/position-code/oscc" TargetMode="External"/><Relationship Id="rId56" Type="http://schemas.openxmlformats.org/officeDocument/2006/relationships/hyperlink" Target="https://www.nwcg.gov/term/position-code/rado" TargetMode="External"/><Relationship Id="rId64" Type="http://schemas.openxmlformats.org/officeDocument/2006/relationships/hyperlink" Target="https://www.nwcg.gov/term/position-code/stcr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fs-prod-nwcg.s3.us-gov-west-1.amazonaws.com/s3fs-public/2023-06/fsppes-2021-fire-shelter-training-reminders.pdf?VersionId=l9lmWraHfww7HhhfV_AnMB7UqNWCOlmg" TargetMode="External"/><Relationship Id="rId51" Type="http://schemas.openxmlformats.org/officeDocument/2006/relationships/hyperlink" Target="https://www.nwcg.gov/term/position-code/pio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nwcg.gov/committee/incident-and-position-standards-committee" TargetMode="External"/><Relationship Id="rId17" Type="http://schemas.openxmlformats.org/officeDocument/2006/relationships/hyperlink" Target="https://www.nwcg.gov/term/position-code/crwb" TargetMode="External"/><Relationship Id="rId25" Type="http://schemas.openxmlformats.org/officeDocument/2006/relationships/hyperlink" Target="https://www.nwcg.gov/term/position-code/femo" TargetMode="External"/><Relationship Id="rId33" Type="http://schemas.openxmlformats.org/officeDocument/2006/relationships/hyperlink" Target="https://www.nwcg.gov/term/position-code/heqb" TargetMode="External"/><Relationship Id="rId38" Type="http://schemas.openxmlformats.org/officeDocument/2006/relationships/hyperlink" Target="https://www.nwcg.gov/term/position-code/ict2" TargetMode="External"/><Relationship Id="rId46" Type="http://schemas.openxmlformats.org/officeDocument/2006/relationships/hyperlink" Target="https://www.nwcg.gov/term/position-code/osc1" TargetMode="External"/><Relationship Id="rId59" Type="http://schemas.openxmlformats.org/officeDocument/2006/relationships/hyperlink" Target="https://www.nwcg.gov/term/position-code/sof1" TargetMode="External"/><Relationship Id="rId67" Type="http://schemas.openxmlformats.org/officeDocument/2006/relationships/hyperlink" Target="https://www.nwcg.gov/term/position-code/stps" TargetMode="External"/><Relationship Id="rId20" Type="http://schemas.openxmlformats.org/officeDocument/2006/relationships/hyperlink" Target="https://www.nwcg.gov/term/position-code/fal1" TargetMode="External"/><Relationship Id="rId41" Type="http://schemas.openxmlformats.org/officeDocument/2006/relationships/hyperlink" Target="https://www.nwcg.gov/term/position-code/ict5" TargetMode="External"/><Relationship Id="rId54" Type="http://schemas.openxmlformats.org/officeDocument/2006/relationships/hyperlink" Target="https://www.nwcg.gov/term/position-code/rxb2" TargetMode="External"/><Relationship Id="rId62" Type="http://schemas.openxmlformats.org/officeDocument/2006/relationships/hyperlink" Target="https://www.nwcg.gov/term/position-code/sopl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1960</Words>
  <Characters>11177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WFSTAR Annual Refresher</vt:lpstr>
      <vt:lpstr>    Target Group</vt:lpstr>
      <vt:lpstr>    Course Content and Delivery</vt:lpstr>
      <vt:lpstr>    RT-130 Core Components</vt:lpstr>
      <vt:lpstr>        Additional Fire Shelter Resources:</vt:lpstr>
    </vt:vector>
  </TitlesOfParts>
  <Company/>
  <LinksUpToDate>false</LinksUpToDate>
  <CharactersWithSpaces>13111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36</cp:revision>
  <dcterms:created xsi:type="dcterms:W3CDTF">2025-12-10T10:52:00Z</dcterms:created>
  <dcterms:modified xsi:type="dcterms:W3CDTF">2025-12-12T13:26:00Z</dcterms:modified>
</cp:coreProperties>
</file>